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BE7F5" w14:textId="77777777" w:rsidR="007D2C97" w:rsidRDefault="007D2C97" w:rsidP="007D2C97">
      <w:pPr>
        <w:pStyle w:val="Bezproreda"/>
        <w:rPr>
          <w:rFonts w:ascii="Times New Roman" w:hAnsi="Times New Roman"/>
          <w:noProof/>
          <w:lang w:eastAsia="hr-HR"/>
        </w:rPr>
      </w:pPr>
    </w:p>
    <w:p w14:paraId="606E8CB3" w14:textId="203F7FB1" w:rsidR="007D2C97" w:rsidRPr="00020A89" w:rsidRDefault="00BD395C" w:rsidP="007D2C97">
      <w:pPr>
        <w:pStyle w:val="Bezproreda"/>
        <w:jc w:val="right"/>
        <w:rPr>
          <w:rFonts w:ascii="Times New Roman" w:hAnsi="Times New Roman"/>
          <w:b/>
          <w:noProof/>
          <w:lang w:eastAsia="hr-HR"/>
        </w:rPr>
      </w:pPr>
      <w:r>
        <w:rPr>
          <w:rFonts w:ascii="Times New Roman" w:hAnsi="Times New Roman"/>
          <w:b/>
          <w:noProof/>
          <w:lang w:eastAsia="hr-HR"/>
        </w:rPr>
        <w:t>NACRT</w:t>
      </w:r>
      <w:r w:rsidR="007D2C97" w:rsidRPr="00020A89">
        <w:rPr>
          <w:rFonts w:ascii="Times New Roman" w:hAnsi="Times New Roman"/>
          <w:b/>
          <w:noProof/>
          <w:lang w:eastAsia="hr-HR"/>
        </w:rPr>
        <w:t xml:space="preserve"> ODLUKE </w:t>
      </w:r>
    </w:p>
    <w:p w14:paraId="0C18A20C" w14:textId="77777777" w:rsidR="007D2C97" w:rsidRPr="004877E7" w:rsidRDefault="007D2C97" w:rsidP="007D2C97">
      <w:pPr>
        <w:pStyle w:val="Bezproreda"/>
        <w:rPr>
          <w:rFonts w:ascii="Times New Roman" w:hAnsi="Times New Roman"/>
          <w:noProof/>
          <w:lang w:eastAsia="hr-HR"/>
        </w:rPr>
      </w:pPr>
    </w:p>
    <w:p w14:paraId="280D52DE" w14:textId="77777777" w:rsidR="007D2C97" w:rsidRDefault="007D2C97" w:rsidP="007D2C97">
      <w:pPr>
        <w:pStyle w:val="Bezproreda"/>
        <w:rPr>
          <w:rFonts w:ascii="Times New Roman" w:hAnsi="Times New Roman"/>
          <w:b/>
        </w:rPr>
      </w:pPr>
    </w:p>
    <w:p w14:paraId="2230E472" w14:textId="77777777" w:rsidR="007D2C97" w:rsidRDefault="007D2C97" w:rsidP="007D2C97">
      <w:pPr>
        <w:pStyle w:val="Bezproreda"/>
        <w:rPr>
          <w:rFonts w:ascii="Times New Roman" w:hAnsi="Times New Roman"/>
        </w:rPr>
      </w:pPr>
    </w:p>
    <w:p w14:paraId="48B89C11" w14:textId="77777777" w:rsidR="007D2C97" w:rsidRPr="008C3784" w:rsidRDefault="007D2C97" w:rsidP="007D2C97">
      <w:pPr>
        <w:jc w:val="both"/>
        <w:rPr>
          <w:rFonts w:ascii="Times New Roman" w:hAnsi="Times New Roman"/>
        </w:rPr>
      </w:pPr>
      <w:r>
        <w:rPr>
          <w:rFonts w:ascii="Times New Roman" w:hAnsi="Times New Roman"/>
        </w:rPr>
        <w:t>Na temelju članka 77. stavka 3</w:t>
      </w:r>
      <w:r w:rsidRPr="008C3784">
        <w:rPr>
          <w:rFonts w:ascii="Times New Roman" w:hAnsi="Times New Roman"/>
        </w:rPr>
        <w:t>. Zakona o vodama (</w:t>
      </w:r>
      <w:r>
        <w:rPr>
          <w:rFonts w:ascii="Times New Roman" w:hAnsi="Times New Roman"/>
        </w:rPr>
        <w:t>„</w:t>
      </w:r>
      <w:r w:rsidRPr="008C3784">
        <w:rPr>
          <w:rFonts w:ascii="Times New Roman" w:hAnsi="Times New Roman"/>
        </w:rPr>
        <w:t>Narodne novine“ broj 66/19, 84/21, 47/23), članka _____Statuta Općine Topusko (Službeni vjesnik…), uz prethodno pribavljeno mišl</w:t>
      </w:r>
      <w:r>
        <w:rPr>
          <w:rFonts w:ascii="Times New Roman" w:hAnsi="Times New Roman"/>
        </w:rPr>
        <w:t>jenje Hrvatskih voda od 04.</w:t>
      </w:r>
      <w:r w:rsidR="0053699A">
        <w:rPr>
          <w:rFonts w:ascii="Times New Roman" w:hAnsi="Times New Roman"/>
        </w:rPr>
        <w:t xml:space="preserve"> </w:t>
      </w:r>
      <w:r>
        <w:rPr>
          <w:rFonts w:ascii="Times New Roman" w:hAnsi="Times New Roman"/>
        </w:rPr>
        <w:t>listopada 2024.godine, KLASA: 325-04/24-01/0000050</w:t>
      </w:r>
      <w:r w:rsidRPr="008C3784">
        <w:rPr>
          <w:rFonts w:ascii="Times New Roman" w:hAnsi="Times New Roman"/>
        </w:rPr>
        <w:t>,</w:t>
      </w:r>
      <w:r>
        <w:rPr>
          <w:rFonts w:ascii="Times New Roman" w:hAnsi="Times New Roman"/>
        </w:rPr>
        <w:t xml:space="preserve"> URBROJ: 374-21-3-24-4,</w:t>
      </w:r>
      <w:r w:rsidRPr="008C3784">
        <w:rPr>
          <w:rFonts w:ascii="Times New Roman" w:hAnsi="Times New Roman"/>
        </w:rPr>
        <w:t xml:space="preserve"> Općinsko vijeće Općine Topusko, na sjednici ______ donijelo je </w:t>
      </w:r>
    </w:p>
    <w:p w14:paraId="6D4809EC" w14:textId="77777777" w:rsidR="007D2C97" w:rsidRDefault="007D2C97" w:rsidP="007D2C97">
      <w:pPr>
        <w:pStyle w:val="Bezproreda"/>
        <w:rPr>
          <w:rFonts w:ascii="Times New Roman" w:hAnsi="Times New Roman"/>
        </w:rPr>
      </w:pPr>
    </w:p>
    <w:p w14:paraId="7FB18317" w14:textId="77777777" w:rsidR="007D2C97" w:rsidRDefault="007D2C97" w:rsidP="007D2C97">
      <w:pPr>
        <w:pStyle w:val="Bezproreda"/>
        <w:rPr>
          <w:rFonts w:ascii="Times New Roman" w:hAnsi="Times New Roman"/>
        </w:rPr>
      </w:pPr>
    </w:p>
    <w:p w14:paraId="57FEF9F9" w14:textId="77777777" w:rsidR="007D2C97" w:rsidRDefault="007D2C97" w:rsidP="007D2C97">
      <w:pPr>
        <w:pStyle w:val="Bezproreda"/>
        <w:rPr>
          <w:rFonts w:ascii="Times New Roman" w:hAnsi="Times New Roman"/>
        </w:rPr>
      </w:pPr>
    </w:p>
    <w:p w14:paraId="6BC89F98" w14:textId="77777777" w:rsidR="007D2C97" w:rsidRDefault="007D2C97" w:rsidP="007D2C97">
      <w:pPr>
        <w:pStyle w:val="Bezproreda"/>
        <w:rPr>
          <w:rFonts w:ascii="Times New Roman" w:hAnsi="Times New Roman"/>
        </w:rPr>
      </w:pPr>
    </w:p>
    <w:p w14:paraId="0A9F77C4" w14:textId="77777777" w:rsidR="007D2C97" w:rsidRPr="00AA62A7" w:rsidRDefault="007D2C97" w:rsidP="007D2C97">
      <w:pPr>
        <w:pStyle w:val="Bezproreda"/>
        <w:jc w:val="center"/>
        <w:rPr>
          <w:rFonts w:ascii="Times New Roman" w:hAnsi="Times New Roman"/>
          <w:b/>
          <w:sz w:val="24"/>
          <w:szCs w:val="24"/>
        </w:rPr>
      </w:pPr>
      <w:r w:rsidRPr="00AA62A7">
        <w:rPr>
          <w:rFonts w:ascii="Times New Roman" w:hAnsi="Times New Roman"/>
          <w:b/>
          <w:sz w:val="24"/>
          <w:szCs w:val="24"/>
        </w:rPr>
        <w:t xml:space="preserve">O D L U K U </w:t>
      </w:r>
    </w:p>
    <w:p w14:paraId="22C26343" w14:textId="77777777" w:rsidR="007D2C97" w:rsidRPr="00AA62A7" w:rsidRDefault="007D2C97" w:rsidP="007D2C97">
      <w:pPr>
        <w:pStyle w:val="Bezproreda"/>
        <w:jc w:val="center"/>
        <w:rPr>
          <w:rFonts w:ascii="Times New Roman" w:hAnsi="Times New Roman"/>
          <w:b/>
          <w:sz w:val="24"/>
          <w:szCs w:val="24"/>
        </w:rPr>
      </w:pPr>
      <w:r w:rsidRPr="00AA62A7">
        <w:rPr>
          <w:rFonts w:ascii="Times New Roman" w:hAnsi="Times New Roman"/>
          <w:b/>
          <w:sz w:val="24"/>
          <w:szCs w:val="24"/>
        </w:rPr>
        <w:t>o odvodnji otpadni</w:t>
      </w:r>
      <w:r>
        <w:rPr>
          <w:rFonts w:ascii="Times New Roman" w:hAnsi="Times New Roman"/>
          <w:b/>
          <w:sz w:val="24"/>
          <w:szCs w:val="24"/>
        </w:rPr>
        <w:t xml:space="preserve">h voda na području aglomeracije </w:t>
      </w:r>
      <w:r w:rsidRPr="00AA62A7">
        <w:rPr>
          <w:rFonts w:ascii="Times New Roman" w:hAnsi="Times New Roman"/>
          <w:b/>
          <w:sz w:val="24"/>
          <w:szCs w:val="24"/>
        </w:rPr>
        <w:t>Topusko</w:t>
      </w:r>
    </w:p>
    <w:p w14:paraId="1666B8A4" w14:textId="77777777" w:rsidR="007D2C97" w:rsidRPr="00AA62A7" w:rsidRDefault="007D2C97" w:rsidP="007D2C97">
      <w:pPr>
        <w:pStyle w:val="Bezproreda"/>
        <w:jc w:val="center"/>
        <w:rPr>
          <w:rFonts w:ascii="Times New Roman" w:hAnsi="Times New Roman"/>
          <w:b/>
          <w:sz w:val="24"/>
          <w:szCs w:val="24"/>
        </w:rPr>
      </w:pPr>
    </w:p>
    <w:p w14:paraId="7DC62100" w14:textId="77777777" w:rsidR="007D2C97" w:rsidRPr="00AA62A7" w:rsidRDefault="007D2C97" w:rsidP="007D2C97">
      <w:pPr>
        <w:pStyle w:val="Bezproreda"/>
        <w:rPr>
          <w:rFonts w:ascii="Times New Roman" w:hAnsi="Times New Roman"/>
          <w:b/>
        </w:rPr>
      </w:pPr>
    </w:p>
    <w:p w14:paraId="34ECEA65" w14:textId="77777777" w:rsidR="007D2C97" w:rsidRDefault="007D2C97" w:rsidP="007D2C97">
      <w:pPr>
        <w:pStyle w:val="Bezproreda"/>
        <w:rPr>
          <w:rFonts w:ascii="Times New Roman" w:hAnsi="Times New Roman"/>
        </w:rPr>
      </w:pPr>
    </w:p>
    <w:p w14:paraId="7FE90605" w14:textId="77777777" w:rsidR="007D2C97" w:rsidRDefault="007D2C97" w:rsidP="007D2C97">
      <w:pPr>
        <w:pStyle w:val="Bezproreda"/>
        <w:numPr>
          <w:ilvl w:val="0"/>
          <w:numId w:val="4"/>
        </w:numPr>
        <w:rPr>
          <w:rFonts w:ascii="Times New Roman" w:hAnsi="Times New Roman"/>
          <w:b/>
        </w:rPr>
      </w:pPr>
      <w:r w:rsidRPr="00AA62A7">
        <w:rPr>
          <w:rFonts w:ascii="Times New Roman" w:hAnsi="Times New Roman"/>
          <w:b/>
        </w:rPr>
        <w:t xml:space="preserve">OPĆE ODREDBE </w:t>
      </w:r>
    </w:p>
    <w:p w14:paraId="2998EC26" w14:textId="77777777" w:rsidR="007D2C97" w:rsidRPr="00AA62A7" w:rsidRDefault="007D2C97" w:rsidP="007D2C97">
      <w:pPr>
        <w:pStyle w:val="Bezproreda"/>
        <w:ind w:left="720"/>
        <w:rPr>
          <w:rFonts w:ascii="Times New Roman" w:hAnsi="Times New Roman"/>
          <w:b/>
        </w:rPr>
      </w:pPr>
    </w:p>
    <w:p w14:paraId="6AA82ADE" w14:textId="77777777" w:rsidR="007D2C97" w:rsidRDefault="007D2C97" w:rsidP="007D2C97">
      <w:pPr>
        <w:pStyle w:val="Bezproreda"/>
        <w:jc w:val="center"/>
        <w:rPr>
          <w:rFonts w:ascii="Times New Roman" w:hAnsi="Times New Roman"/>
        </w:rPr>
      </w:pPr>
    </w:p>
    <w:p w14:paraId="50818846" w14:textId="77777777" w:rsidR="007D2C97" w:rsidRDefault="007D2C97" w:rsidP="007D2C97">
      <w:pPr>
        <w:pStyle w:val="Bezproreda"/>
        <w:jc w:val="center"/>
        <w:rPr>
          <w:rFonts w:ascii="Times New Roman" w:hAnsi="Times New Roman"/>
        </w:rPr>
      </w:pPr>
    </w:p>
    <w:p w14:paraId="1455C86A"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1.</w:t>
      </w:r>
    </w:p>
    <w:p w14:paraId="39F63BF6" w14:textId="77777777" w:rsidR="007D2C97" w:rsidRPr="00AA62A7" w:rsidRDefault="007D2C97" w:rsidP="007D2C97">
      <w:pPr>
        <w:pStyle w:val="Bezproreda"/>
        <w:rPr>
          <w:rFonts w:ascii="Times New Roman" w:hAnsi="Times New Roman"/>
          <w:b/>
        </w:rPr>
      </w:pPr>
    </w:p>
    <w:p w14:paraId="366721B6" w14:textId="77777777" w:rsidR="007D2C97" w:rsidRDefault="007D2C97" w:rsidP="007D2C97">
      <w:pPr>
        <w:pStyle w:val="Bezproreda"/>
        <w:rPr>
          <w:rFonts w:ascii="Times New Roman" w:hAnsi="Times New Roman"/>
        </w:rPr>
      </w:pPr>
    </w:p>
    <w:p w14:paraId="2D8518B0" w14:textId="77777777" w:rsidR="007D2C97" w:rsidRDefault="007D2C97" w:rsidP="007D2C97">
      <w:pPr>
        <w:pStyle w:val="Bezproreda"/>
        <w:rPr>
          <w:rFonts w:ascii="Times New Roman" w:hAnsi="Times New Roman"/>
        </w:rPr>
      </w:pPr>
      <w:r>
        <w:rPr>
          <w:rFonts w:ascii="Times New Roman" w:hAnsi="Times New Roman"/>
        </w:rPr>
        <w:t xml:space="preserve">Ovom Odlukom o odvodnji otpadnih voda na području aglomeracije Topusko (u daljnjem tekstu: Odluka) određuju se: </w:t>
      </w:r>
    </w:p>
    <w:p w14:paraId="6610DC0C" w14:textId="77777777" w:rsidR="007D2C97" w:rsidRDefault="007D2C97" w:rsidP="007D2C97">
      <w:pPr>
        <w:pStyle w:val="Bezproreda"/>
        <w:rPr>
          <w:rFonts w:ascii="Times New Roman" w:hAnsi="Times New Roman"/>
        </w:rPr>
      </w:pPr>
    </w:p>
    <w:p w14:paraId="2FD69678" w14:textId="77777777" w:rsidR="007D2C97" w:rsidRDefault="007D2C97" w:rsidP="007D2C97">
      <w:pPr>
        <w:pStyle w:val="Bezproreda"/>
        <w:numPr>
          <w:ilvl w:val="0"/>
          <w:numId w:val="5"/>
        </w:numPr>
        <w:rPr>
          <w:rFonts w:ascii="Times New Roman" w:hAnsi="Times New Roman"/>
        </w:rPr>
      </w:pPr>
      <w:r>
        <w:rPr>
          <w:rFonts w:ascii="Times New Roman" w:hAnsi="Times New Roman"/>
        </w:rPr>
        <w:t>način odvodnje otpadnih voda na području aglomeracije Topusko, uključujući i njoj gravitirajućeg područja;</w:t>
      </w:r>
    </w:p>
    <w:p w14:paraId="565758D4" w14:textId="77777777" w:rsidR="007D2C97" w:rsidRDefault="007D2C97" w:rsidP="007D2C97">
      <w:pPr>
        <w:pStyle w:val="Bezproreda"/>
        <w:numPr>
          <w:ilvl w:val="0"/>
          <w:numId w:val="5"/>
        </w:numPr>
        <w:rPr>
          <w:rFonts w:ascii="Times New Roman" w:hAnsi="Times New Roman"/>
        </w:rPr>
      </w:pPr>
      <w:r>
        <w:rPr>
          <w:rFonts w:ascii="Times New Roman" w:hAnsi="Times New Roman"/>
        </w:rPr>
        <w:t>zemljopisni podaci o mjestima ispuštanja otpadnih voda iz sustava javne odvodnje, uključujući i iz kišnih preljeva;</w:t>
      </w:r>
    </w:p>
    <w:p w14:paraId="6FF791AF" w14:textId="77777777" w:rsidR="007D2C97" w:rsidRDefault="007D2C97" w:rsidP="007D2C97">
      <w:pPr>
        <w:pStyle w:val="Bezproreda"/>
        <w:numPr>
          <w:ilvl w:val="0"/>
          <w:numId w:val="5"/>
        </w:numPr>
        <w:rPr>
          <w:rFonts w:ascii="Times New Roman" w:hAnsi="Times New Roman"/>
        </w:rPr>
      </w:pPr>
      <w:r>
        <w:rPr>
          <w:rFonts w:ascii="Times New Roman" w:hAnsi="Times New Roman"/>
        </w:rPr>
        <w:t>područja u kojima se dopušta ispuštanje otpadnih voda iz individualnih sustava odvodnje sanitarnih otpadnih voda do 50 ES, konkretno određenje uvjeta ispuštanja, na tom području sukladno propisu iz članka 70. stavka 4. Zakona o vodama te uvjeta zbrinjavanja otpadnih voda iz sabirnih jama i mulja iz malih sanitarnih uređaja;</w:t>
      </w:r>
    </w:p>
    <w:p w14:paraId="079CCA28" w14:textId="77777777" w:rsidR="007D2C97" w:rsidRDefault="007D2C97" w:rsidP="007D2C97">
      <w:pPr>
        <w:pStyle w:val="Bezproreda"/>
        <w:numPr>
          <w:ilvl w:val="0"/>
          <w:numId w:val="5"/>
        </w:numPr>
        <w:rPr>
          <w:rFonts w:ascii="Times New Roman" w:hAnsi="Times New Roman"/>
        </w:rPr>
      </w:pPr>
      <w:r>
        <w:rPr>
          <w:rFonts w:ascii="Times New Roman" w:hAnsi="Times New Roman"/>
        </w:rPr>
        <w:t>dopuštena tehnička rješenja individualnih sustava odvodnje sanitarnih otpadnih voda do 50 ES po područjima, kao privremeno rješenje do priključenja na sustav javne odvodnje i/ili kao trajno rješenje, sukladno propisu iz članka 78. stavka 3. Zakona o vodama;</w:t>
      </w:r>
    </w:p>
    <w:p w14:paraId="25042372" w14:textId="77777777" w:rsidR="007D2C97" w:rsidRDefault="007D2C97" w:rsidP="007D2C97">
      <w:pPr>
        <w:pStyle w:val="Bezproreda"/>
        <w:numPr>
          <w:ilvl w:val="0"/>
          <w:numId w:val="5"/>
        </w:numPr>
        <w:rPr>
          <w:rFonts w:ascii="Times New Roman" w:hAnsi="Times New Roman"/>
        </w:rPr>
      </w:pPr>
      <w:r>
        <w:rPr>
          <w:rFonts w:ascii="Times New Roman" w:hAnsi="Times New Roman"/>
        </w:rPr>
        <w:t>tehničko-tehnološki uvjeti priključenja građevina i drugih nekretnina na građevine urbane oborinske odvodnje te način i rokove priključenja na te građevine;</w:t>
      </w:r>
    </w:p>
    <w:p w14:paraId="2AD087C2" w14:textId="77777777" w:rsidR="007D2C97" w:rsidRDefault="007D2C97" w:rsidP="007D2C97">
      <w:pPr>
        <w:pStyle w:val="Bezproreda"/>
        <w:numPr>
          <w:ilvl w:val="0"/>
          <w:numId w:val="5"/>
        </w:numPr>
        <w:rPr>
          <w:rFonts w:ascii="Times New Roman" w:hAnsi="Times New Roman"/>
        </w:rPr>
      </w:pPr>
      <w:r>
        <w:rPr>
          <w:rFonts w:ascii="Times New Roman" w:hAnsi="Times New Roman"/>
        </w:rPr>
        <w:t>upućivanje na obvezu priključenja na građevine za javnu odvodnju sukladno odluci o priključenju na komunalne vodne građevine i općim i tehničkim uvjetima isporuke vodnih usluga;</w:t>
      </w:r>
    </w:p>
    <w:p w14:paraId="1CF4F1EC" w14:textId="77777777" w:rsidR="007D2C97" w:rsidRDefault="007D2C97" w:rsidP="007D2C97">
      <w:pPr>
        <w:pStyle w:val="Bezproreda"/>
        <w:numPr>
          <w:ilvl w:val="0"/>
          <w:numId w:val="5"/>
        </w:numPr>
        <w:rPr>
          <w:rFonts w:ascii="Times New Roman" w:hAnsi="Times New Roman"/>
        </w:rPr>
      </w:pPr>
      <w:r>
        <w:rPr>
          <w:rFonts w:ascii="Times New Roman" w:hAnsi="Times New Roman"/>
        </w:rPr>
        <w:t>način upravljanja sustavom javne odvodnje;</w:t>
      </w:r>
    </w:p>
    <w:p w14:paraId="7BF1B968" w14:textId="77777777" w:rsidR="007D2C97" w:rsidRDefault="007D2C97" w:rsidP="007D2C97">
      <w:pPr>
        <w:pStyle w:val="Bezproreda"/>
        <w:numPr>
          <w:ilvl w:val="0"/>
          <w:numId w:val="5"/>
        </w:numPr>
        <w:rPr>
          <w:rFonts w:ascii="Times New Roman" w:hAnsi="Times New Roman"/>
        </w:rPr>
      </w:pPr>
      <w:r>
        <w:rPr>
          <w:rFonts w:ascii="Times New Roman" w:hAnsi="Times New Roman"/>
        </w:rPr>
        <w:t>nadzor i prekršajne odredbe;</w:t>
      </w:r>
    </w:p>
    <w:p w14:paraId="0362C059" w14:textId="77777777" w:rsidR="007D2C97" w:rsidRPr="00981E0B" w:rsidRDefault="007D2C97" w:rsidP="007D2C97">
      <w:pPr>
        <w:pStyle w:val="Bezproreda"/>
        <w:numPr>
          <w:ilvl w:val="0"/>
          <w:numId w:val="5"/>
        </w:numPr>
        <w:rPr>
          <w:rFonts w:ascii="Times New Roman" w:hAnsi="Times New Roman"/>
        </w:rPr>
      </w:pPr>
      <w:r>
        <w:rPr>
          <w:rFonts w:ascii="Times New Roman" w:hAnsi="Times New Roman"/>
        </w:rPr>
        <w:t>prijelazne i završne odredbe.</w:t>
      </w:r>
    </w:p>
    <w:p w14:paraId="7E79C9A8" w14:textId="77777777" w:rsidR="007D2C97" w:rsidRPr="008C3784" w:rsidRDefault="007D2C97" w:rsidP="007D2C97">
      <w:pPr>
        <w:pStyle w:val="Bezproreda"/>
        <w:rPr>
          <w:rFonts w:ascii="Times New Roman" w:hAnsi="Times New Roman"/>
        </w:rPr>
      </w:pPr>
    </w:p>
    <w:p w14:paraId="213A1C22" w14:textId="77777777" w:rsidR="007D2C97" w:rsidRDefault="007D2C97" w:rsidP="007D2C97">
      <w:pPr>
        <w:pStyle w:val="Bezproreda"/>
        <w:jc w:val="center"/>
        <w:rPr>
          <w:rFonts w:ascii="Times New Roman" w:hAnsi="Times New Roman"/>
          <w:b/>
        </w:rPr>
      </w:pPr>
      <w:r w:rsidRPr="00AA62A7">
        <w:rPr>
          <w:rFonts w:ascii="Times New Roman" w:hAnsi="Times New Roman"/>
          <w:b/>
        </w:rPr>
        <w:t>Članak 2.</w:t>
      </w:r>
    </w:p>
    <w:p w14:paraId="4D55FF9F" w14:textId="77777777" w:rsidR="00981E0B" w:rsidRPr="00AA62A7" w:rsidRDefault="00981E0B" w:rsidP="007D2C97">
      <w:pPr>
        <w:pStyle w:val="Bezproreda"/>
        <w:jc w:val="center"/>
        <w:rPr>
          <w:rFonts w:ascii="Times New Roman" w:hAnsi="Times New Roman"/>
          <w:b/>
        </w:rPr>
      </w:pPr>
    </w:p>
    <w:p w14:paraId="773C443C" w14:textId="77777777" w:rsidR="007D2C97" w:rsidRDefault="007D2C97" w:rsidP="007D2C97">
      <w:pPr>
        <w:pStyle w:val="Bezproreda"/>
        <w:jc w:val="center"/>
        <w:rPr>
          <w:rFonts w:ascii="Times New Roman" w:hAnsi="Times New Roman"/>
        </w:rPr>
      </w:pPr>
    </w:p>
    <w:p w14:paraId="5E12AAF4" w14:textId="77777777" w:rsidR="007D2C97" w:rsidRDefault="007D2C97" w:rsidP="007D2C97">
      <w:pPr>
        <w:pStyle w:val="Bezproreda"/>
        <w:rPr>
          <w:rFonts w:ascii="Times New Roman" w:hAnsi="Times New Roman"/>
        </w:rPr>
      </w:pPr>
      <w:r>
        <w:rPr>
          <w:rFonts w:ascii="Times New Roman" w:hAnsi="Times New Roman"/>
        </w:rPr>
        <w:t xml:space="preserve">Pojmovi u smislu ove Odluke imaju sljedeća značenja: </w:t>
      </w:r>
    </w:p>
    <w:p w14:paraId="0D3547E8" w14:textId="77777777" w:rsidR="007D2C97" w:rsidRDefault="007D2C97" w:rsidP="007D2C97">
      <w:pPr>
        <w:pStyle w:val="Bezproreda"/>
        <w:rPr>
          <w:rFonts w:ascii="Times New Roman" w:hAnsi="Times New Roman"/>
        </w:rPr>
      </w:pPr>
    </w:p>
    <w:p w14:paraId="50144D06" w14:textId="77777777" w:rsidR="007D2C97" w:rsidRPr="005866E1" w:rsidRDefault="007D2C97" w:rsidP="007D2C97">
      <w:pPr>
        <w:pStyle w:val="Bezproreda"/>
        <w:numPr>
          <w:ilvl w:val="0"/>
          <w:numId w:val="6"/>
        </w:numPr>
        <w:jc w:val="both"/>
        <w:rPr>
          <w:rFonts w:ascii="Times New Roman" w:hAnsi="Times New Roman"/>
        </w:rPr>
      </w:pPr>
      <w:r w:rsidRPr="006A0732">
        <w:rPr>
          <w:rFonts w:ascii="Times New Roman" w:hAnsi="Times New Roman"/>
          <w:b/>
          <w:i/>
        </w:rPr>
        <w:t>Aglomeracija</w:t>
      </w:r>
      <w:r w:rsidRPr="006A0732">
        <w:rPr>
          <w:rFonts w:ascii="Times New Roman" w:hAnsi="Times New Roman"/>
          <w:b/>
        </w:rPr>
        <w:t xml:space="preserve"> </w:t>
      </w:r>
      <w:r>
        <w:rPr>
          <w:rFonts w:ascii="Times New Roman" w:hAnsi="Times New Roman"/>
        </w:rPr>
        <w:t>je područje na kojem su stanovništvo i/ili gospodarske djelatnosti dovoljno koncentrirani da se komunalne otpadne vode mogu prikupljati i odvoditi do uređaja za pročišćavanje otpadnih voda ili do krajnje točke ispuštanja,</w:t>
      </w:r>
    </w:p>
    <w:p w14:paraId="35DBAC6F" w14:textId="77777777" w:rsidR="007D2C97" w:rsidRPr="007D4BDF" w:rsidRDefault="007D2C97" w:rsidP="007D2C97">
      <w:pPr>
        <w:pStyle w:val="Bezproreda"/>
        <w:numPr>
          <w:ilvl w:val="0"/>
          <w:numId w:val="6"/>
        </w:numPr>
        <w:jc w:val="both"/>
        <w:rPr>
          <w:rFonts w:ascii="Times New Roman" w:hAnsi="Times New Roman"/>
        </w:rPr>
      </w:pPr>
      <w:r>
        <w:rPr>
          <w:rFonts w:ascii="Times New Roman" w:hAnsi="Times New Roman"/>
          <w:b/>
          <w:i/>
        </w:rPr>
        <w:t xml:space="preserve">ES (ekvivalent stanovnik) </w:t>
      </w:r>
      <w:r>
        <w:rPr>
          <w:rFonts w:ascii="Times New Roman" w:hAnsi="Times New Roman"/>
        </w:rPr>
        <w:t xml:space="preserve">označava organsko biorazgradivo opterećenje u vrijednostima izraženom petodnevnom biokemijskom potrošnjom kisika BPK5 od 60 g kisika na dan, </w:t>
      </w:r>
    </w:p>
    <w:p w14:paraId="4772DC37" w14:textId="77777777" w:rsidR="007D2C97" w:rsidRDefault="007D2C97" w:rsidP="007D2C97">
      <w:pPr>
        <w:pStyle w:val="Bezproreda"/>
        <w:numPr>
          <w:ilvl w:val="0"/>
          <w:numId w:val="6"/>
        </w:numPr>
        <w:jc w:val="both"/>
        <w:rPr>
          <w:rFonts w:ascii="Times New Roman" w:hAnsi="Times New Roman"/>
        </w:rPr>
      </w:pPr>
      <w:r w:rsidRPr="006A0732">
        <w:rPr>
          <w:rFonts w:ascii="Times New Roman" w:hAnsi="Times New Roman"/>
          <w:b/>
          <w:i/>
        </w:rPr>
        <w:t>Individualni sustav odvodnje</w:t>
      </w:r>
      <w:r>
        <w:rPr>
          <w:rFonts w:ascii="Times New Roman" w:hAnsi="Times New Roman"/>
        </w:rPr>
        <w:t xml:space="preserve"> je tehnički i tehnološki povezan skup građevina, vodova i opreme za odvodnju i pročišćavanje sanitarnih otpadnih voda iz jednog ili više kućanstava i/ili jednog ili više poslovnih prostora, koji nisu priključeni na sustav javne odvodnje; individualni sustav odvodnje osobito uključuju odvodne kanale, sabirne jame, male sanitarne uređaje, uređaje za pročišćavanje industrijskih otpadnih voda, ispuste, kućne vodove i dr.,</w:t>
      </w:r>
    </w:p>
    <w:p w14:paraId="1C77052C" w14:textId="77777777" w:rsidR="007D2C97" w:rsidRPr="00035565" w:rsidRDefault="007D2C97" w:rsidP="007D2C97">
      <w:pPr>
        <w:pStyle w:val="Bezproreda"/>
        <w:numPr>
          <w:ilvl w:val="0"/>
          <w:numId w:val="6"/>
        </w:numPr>
        <w:jc w:val="both"/>
        <w:rPr>
          <w:rFonts w:ascii="Times New Roman" w:hAnsi="Times New Roman"/>
        </w:rPr>
      </w:pPr>
      <w:r w:rsidRPr="006A0732">
        <w:rPr>
          <w:rFonts w:ascii="Times New Roman" w:hAnsi="Times New Roman"/>
          <w:b/>
          <w:i/>
        </w:rPr>
        <w:t>Industrijske otpadne vode</w:t>
      </w:r>
      <w:r w:rsidRPr="00161A89">
        <w:rPr>
          <w:rFonts w:ascii="Times New Roman" w:hAnsi="Times New Roman"/>
          <w:i/>
        </w:rPr>
        <w:t xml:space="preserve"> </w:t>
      </w:r>
      <w:r>
        <w:rPr>
          <w:rFonts w:ascii="Times New Roman" w:hAnsi="Times New Roman"/>
        </w:rPr>
        <w:t>su sve otpadne vode, osim sanitarnih otpadnih voda i oborinskih voda, koje se ispuštaju iz prostora korištenih za obavljanje trgovine ili industrijske djelatnosti,</w:t>
      </w:r>
    </w:p>
    <w:p w14:paraId="1D0E1EA3"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 xml:space="preserve">Javni isporučitelj vodne usluge </w:t>
      </w:r>
      <w:r>
        <w:rPr>
          <w:rFonts w:ascii="Times New Roman" w:hAnsi="Times New Roman"/>
        </w:rPr>
        <w:t>je pravna osoba koja obavlja djelatnost javne vodoopskrbe i javne odvodnje,</w:t>
      </w:r>
    </w:p>
    <w:p w14:paraId="41BA08CA"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Komunalne otpadne vode</w:t>
      </w:r>
      <w:r w:rsidRPr="00035565">
        <w:rPr>
          <w:rFonts w:ascii="Times New Roman" w:hAnsi="Times New Roman"/>
          <w:b/>
        </w:rPr>
        <w:t xml:space="preserve"> </w:t>
      </w:r>
      <w:r>
        <w:rPr>
          <w:rFonts w:ascii="Times New Roman" w:hAnsi="Times New Roman"/>
        </w:rPr>
        <w:t>su otpadne vode sustava javne odvodnje koju čine sanitarne otpadne vode ili otpadne vode koje su mješavina sanitarnih otpadnih voda s industrijskim otpadnim vodama i/ili oborinskim vodama određene aglomeracije,</w:t>
      </w:r>
    </w:p>
    <w:p w14:paraId="18F0025B"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Kontrolno okno</w:t>
      </w:r>
      <w:r>
        <w:rPr>
          <w:rFonts w:ascii="Times New Roman" w:hAnsi="Times New Roman"/>
        </w:rPr>
        <w:t xml:space="preserve"> je dio sustava interne odvodnje, prije spoja sustava interne odvodnje na sustav javne odvodnje, u kojem je moguće uzimati uzorke za kontrolu kakvoće otpadnih voda,</w:t>
      </w:r>
    </w:p>
    <w:p w14:paraId="4A970FC9"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Kontrolno mjerno okno</w:t>
      </w:r>
      <w:r w:rsidRPr="00035565">
        <w:rPr>
          <w:rFonts w:ascii="Times New Roman" w:hAnsi="Times New Roman"/>
          <w:b/>
        </w:rPr>
        <w:t xml:space="preserve"> </w:t>
      </w:r>
      <w:r>
        <w:rPr>
          <w:rFonts w:ascii="Times New Roman" w:hAnsi="Times New Roman"/>
        </w:rPr>
        <w:t>je dio sustava interne odvodnje, prije spoja sustava interne odvodnje na sustav javne odvodnje, u kojem je moguće mjeriti protok i uzimati uzorke za ispitivanje sastav otpadnih voda,</w:t>
      </w:r>
    </w:p>
    <w:p w14:paraId="20456ABD" w14:textId="77777777" w:rsidR="007D2C97" w:rsidRDefault="007D2C97" w:rsidP="007D2C97">
      <w:pPr>
        <w:pStyle w:val="Bezproreda"/>
        <w:numPr>
          <w:ilvl w:val="0"/>
          <w:numId w:val="6"/>
        </w:numPr>
        <w:jc w:val="both"/>
        <w:rPr>
          <w:rFonts w:ascii="Times New Roman" w:hAnsi="Times New Roman"/>
        </w:rPr>
      </w:pPr>
      <w:r>
        <w:rPr>
          <w:rFonts w:ascii="Times New Roman" w:hAnsi="Times New Roman"/>
        </w:rPr>
        <w:t xml:space="preserve"> </w:t>
      </w:r>
      <w:r w:rsidRPr="00035565">
        <w:rPr>
          <w:rFonts w:ascii="Times New Roman" w:hAnsi="Times New Roman"/>
          <w:b/>
          <w:i/>
        </w:rPr>
        <w:t>Korisnici sustava javne odvodnje</w:t>
      </w:r>
      <w:r>
        <w:rPr>
          <w:rFonts w:ascii="Times New Roman" w:hAnsi="Times New Roman"/>
        </w:rPr>
        <w:t xml:space="preserve"> su pravne i fizičke osobe koji su vlasnici ili korisnici građevina, nekretnina i objekata iz kojih se otpadne vode ispuštaju u sustav javne odvodnje,</w:t>
      </w:r>
    </w:p>
    <w:p w14:paraId="221C8A89"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Mali sanitarni uređaji</w:t>
      </w:r>
      <w:r w:rsidRPr="00147115">
        <w:rPr>
          <w:rFonts w:ascii="Times New Roman" w:hAnsi="Times New Roman"/>
          <w:i/>
        </w:rPr>
        <w:t xml:space="preserve"> </w:t>
      </w:r>
      <w:r>
        <w:rPr>
          <w:rFonts w:ascii="Times New Roman" w:hAnsi="Times New Roman"/>
        </w:rPr>
        <w:t>su uređaji za pročišćavanje sanitarnih otpadnih voda do 50 ES, uključujući i septičku jamu,</w:t>
      </w:r>
    </w:p>
    <w:p w14:paraId="3BFB7440"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 xml:space="preserve">Mješoviti sustav javne odvodnje </w:t>
      </w:r>
      <w:r>
        <w:rPr>
          <w:rFonts w:ascii="Times New Roman" w:hAnsi="Times New Roman"/>
        </w:rPr>
        <w:t>je sustav kojim se istim kanalima odvode sanitarne, industrijske i oborinske vode,</w:t>
      </w:r>
    </w:p>
    <w:p w14:paraId="38A783DB"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Oborinske vode</w:t>
      </w:r>
      <w:r>
        <w:rPr>
          <w:rFonts w:ascii="Times New Roman" w:hAnsi="Times New Roman"/>
        </w:rPr>
        <w:t xml:space="preserve"> su otpadne vode koje nastaju ispiranjem oborina s površina prometnica, parkirališta ili drugih površina, postupno otapajući onečišćenja na navedenim površinama,</w:t>
      </w:r>
    </w:p>
    <w:p w14:paraId="0D7A42C7"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Odgovarajuće pročišćavanje otpadnih voda</w:t>
      </w:r>
      <w:r w:rsidRPr="00035565">
        <w:rPr>
          <w:rFonts w:ascii="Times New Roman" w:hAnsi="Times New Roman"/>
          <w:b/>
        </w:rPr>
        <w:t xml:space="preserve"> </w:t>
      </w:r>
      <w:r w:rsidRPr="00035565">
        <w:rPr>
          <w:rFonts w:ascii="Times New Roman" w:hAnsi="Times New Roman"/>
        </w:rPr>
        <w:t>je</w:t>
      </w:r>
      <w:r w:rsidRPr="00035565">
        <w:rPr>
          <w:rFonts w:ascii="Times New Roman" w:hAnsi="Times New Roman"/>
          <w:b/>
        </w:rPr>
        <w:t xml:space="preserve"> </w:t>
      </w:r>
      <w:r>
        <w:rPr>
          <w:rFonts w:ascii="Times New Roman" w:hAnsi="Times New Roman"/>
        </w:rPr>
        <w:t xml:space="preserve">obrada otpadnih voda bilo kojim postupkom i/ili načinom ispuštanja, koja omogućava da prijamnik zadovoljava odgovarajuće ciljeve kakvoće za vode u skladu s propisom iz članka 70.stavka 4. Zakona o vodama, </w:t>
      </w:r>
    </w:p>
    <w:p w14:paraId="26607415" w14:textId="77777777" w:rsidR="007D2C97" w:rsidRDefault="007D2C97" w:rsidP="007D2C97">
      <w:pPr>
        <w:pStyle w:val="Bezproreda"/>
        <w:numPr>
          <w:ilvl w:val="0"/>
          <w:numId w:val="6"/>
        </w:numPr>
        <w:jc w:val="both"/>
        <w:rPr>
          <w:rFonts w:ascii="Times New Roman" w:hAnsi="Times New Roman"/>
        </w:rPr>
      </w:pPr>
      <w:r>
        <w:rPr>
          <w:rFonts w:ascii="Times New Roman" w:hAnsi="Times New Roman"/>
          <w:b/>
          <w:i/>
        </w:rPr>
        <w:t>Onečišćenje</w:t>
      </w:r>
      <w:r w:rsidRPr="00035565">
        <w:rPr>
          <w:rFonts w:ascii="Times New Roman" w:hAnsi="Times New Roman"/>
          <w:b/>
          <w:i/>
        </w:rPr>
        <w:t xml:space="preserve"> podzemnih voda</w:t>
      </w:r>
      <w:r w:rsidRPr="00035565">
        <w:rPr>
          <w:rFonts w:ascii="Times New Roman" w:hAnsi="Times New Roman"/>
          <w:b/>
        </w:rPr>
        <w:t xml:space="preserve"> </w:t>
      </w:r>
      <w:r>
        <w:rPr>
          <w:rFonts w:ascii="Times New Roman" w:hAnsi="Times New Roman"/>
        </w:rPr>
        <w:t>je izravno ili neizravno ispuštanje tvari ili energije u podzemne vode, rezultat čega može biti ugrožavanje ljudskog zdravlja ili opskrbe vodom, nanošenje štete živim resursima i vodnom ekosustavu ili ugrožavanje drugih zakonitih korištenja voda odnosno ugrožavanje i negativan utjecaj na druge resurse zaštićene posebnim propisima,</w:t>
      </w:r>
    </w:p>
    <w:p w14:paraId="5D520E69" w14:textId="77777777" w:rsidR="007D2C97" w:rsidRDefault="007D2C97" w:rsidP="007D2C97">
      <w:pPr>
        <w:pStyle w:val="Bezproreda"/>
        <w:numPr>
          <w:ilvl w:val="0"/>
          <w:numId w:val="6"/>
        </w:numPr>
        <w:jc w:val="both"/>
        <w:rPr>
          <w:rFonts w:ascii="Times New Roman" w:hAnsi="Times New Roman"/>
        </w:rPr>
      </w:pPr>
      <w:r w:rsidRPr="007A4590">
        <w:rPr>
          <w:rFonts w:ascii="Times New Roman" w:hAnsi="Times New Roman"/>
          <w:b/>
          <w:i/>
        </w:rPr>
        <w:t>Onečišćenje</w:t>
      </w:r>
      <w:r>
        <w:rPr>
          <w:rFonts w:ascii="Times New Roman" w:hAnsi="Times New Roman"/>
        </w:rPr>
        <w:t xml:space="preserve"> je izravno ili neizravno unošenje tvari ili topline u vodu, zrak ili tlo izravno ljudskom djelatnošću, što može biti štetno za ljudsko zdravlje ili kakvoću vodnih ekosustava ili kopnenih ekosustava izravno ovisnih o vodnim ekosusta</w:t>
      </w:r>
      <w:r w:rsidR="000D3676">
        <w:rPr>
          <w:rFonts w:ascii="Times New Roman" w:hAnsi="Times New Roman"/>
        </w:rPr>
        <w:t>vima, koje dovodi do štete za ma</w:t>
      </w:r>
      <w:r>
        <w:rPr>
          <w:rFonts w:ascii="Times New Roman" w:hAnsi="Times New Roman"/>
        </w:rPr>
        <w:t>terijalnu imovinu, remeti značajke okoliša, zaštićene prirodne vrijednosti ili utječe na druge pravovaljane oblike korištenja okoliša,</w:t>
      </w:r>
    </w:p>
    <w:p w14:paraId="2FFFC89C" w14:textId="77777777" w:rsidR="007D2C97" w:rsidRPr="007A4590" w:rsidRDefault="007D2C97" w:rsidP="007D2C97">
      <w:pPr>
        <w:pStyle w:val="Bezproreda"/>
        <w:numPr>
          <w:ilvl w:val="0"/>
          <w:numId w:val="6"/>
        </w:numPr>
        <w:jc w:val="both"/>
        <w:rPr>
          <w:rFonts w:ascii="Times New Roman" w:hAnsi="Times New Roman"/>
        </w:rPr>
      </w:pPr>
      <w:r>
        <w:rPr>
          <w:rFonts w:ascii="Times New Roman" w:hAnsi="Times New Roman"/>
          <w:b/>
          <w:i/>
        </w:rPr>
        <w:lastRenderedPageBreak/>
        <w:t xml:space="preserve">Onečišćivač </w:t>
      </w:r>
      <w:r>
        <w:rPr>
          <w:rFonts w:ascii="Times New Roman" w:hAnsi="Times New Roman"/>
        </w:rPr>
        <w:t>je svaka fizička ili pravna osoba koja posrednim ili neposrednim djelovanjem ili propuštanjem djelovanja prouzroči onečišćenje voda i okoliša, kao i vlasnik ili drugi zakoniti posjednik opasne stvari, na način definiran propisima o obveznim odnosima, kojom je onečišćena voda i/ili vodni okoliš,</w:t>
      </w:r>
    </w:p>
    <w:p w14:paraId="02BFC2D2"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Otpadne vode</w:t>
      </w:r>
      <w:r>
        <w:rPr>
          <w:rFonts w:ascii="Times New Roman" w:hAnsi="Times New Roman"/>
        </w:rPr>
        <w:t xml:space="preserve"> su sve potencijalno onečišćene industrijske, sanitarne, oborinske i druge vode,</w:t>
      </w:r>
    </w:p>
    <w:p w14:paraId="11A1A3F8"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Otpadni mulj</w:t>
      </w:r>
      <w:r w:rsidRPr="00035565">
        <w:rPr>
          <w:rFonts w:ascii="Times New Roman" w:hAnsi="Times New Roman"/>
          <w:b/>
        </w:rPr>
        <w:t xml:space="preserve"> </w:t>
      </w:r>
      <w:r>
        <w:rPr>
          <w:rFonts w:ascii="Times New Roman" w:hAnsi="Times New Roman"/>
        </w:rPr>
        <w:t>znači preostali, obrađeni ili neobrađeni dio mulja iz uređaja za pročišćavanje komunalnih otpadnih voda,</w:t>
      </w:r>
    </w:p>
    <w:p w14:paraId="011C24FC"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 xml:space="preserve">Priključak </w:t>
      </w:r>
      <w:r w:rsidRPr="00EA6EE9">
        <w:rPr>
          <w:rFonts w:ascii="Times New Roman" w:hAnsi="Times New Roman"/>
        </w:rPr>
        <w:t>j</w:t>
      </w:r>
      <w:r>
        <w:rPr>
          <w:rFonts w:ascii="Times New Roman" w:hAnsi="Times New Roman"/>
        </w:rPr>
        <w:t>e spoj internih odvodnih sustava s komunalnom vodnom građevinom,</w:t>
      </w:r>
    </w:p>
    <w:p w14:paraId="2FC39165"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Pročišćavanje komunalnih otpadnih voda</w:t>
      </w:r>
      <w:r>
        <w:rPr>
          <w:rFonts w:ascii="Times New Roman" w:hAnsi="Times New Roman"/>
        </w:rPr>
        <w:t xml:space="preserve"> je obrada komunalnih otpadnih voda mehaničkim, fizikalno-kemijskim i/ili biološkim procesima,</w:t>
      </w:r>
    </w:p>
    <w:p w14:paraId="7CAD8BDB"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Razdjelni sustav javne odvodnje</w:t>
      </w:r>
      <w:r>
        <w:rPr>
          <w:rFonts w:ascii="Times New Roman" w:hAnsi="Times New Roman"/>
        </w:rPr>
        <w:t xml:space="preserve"> je sustav kojim se odvode zasebno sanitarne, tehnološke i rashladne otpadne vode, sustavom javne odvodnje otpadnih voda i uređaja za pročišćavanje, u vode, a zasebnim sustavom odvodnje odvode se oborinske vode i termalne vode, </w:t>
      </w:r>
    </w:p>
    <w:p w14:paraId="28DB56CB"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Sabirna jama</w:t>
      </w:r>
      <w:r>
        <w:rPr>
          <w:rFonts w:ascii="Times New Roman" w:hAnsi="Times New Roman"/>
        </w:rPr>
        <w:t xml:space="preserve"> je vodonepropusna građevina bez odvoda i preljeva u koju se ispuštaju otpadne vode,</w:t>
      </w:r>
    </w:p>
    <w:p w14:paraId="019D8024"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Septička jama</w:t>
      </w:r>
      <w:r>
        <w:rPr>
          <w:rFonts w:ascii="Times New Roman" w:hAnsi="Times New Roman"/>
        </w:rPr>
        <w:t xml:space="preserve"> je vodonepropusna građevina u koju se ispuštaju otpadne vode, a koja se sastoji od više komora u funkciji taložnice te preljeva i ispusta u prijemnik,</w:t>
      </w:r>
    </w:p>
    <w:p w14:paraId="1249A91E" w14:textId="77777777" w:rsidR="007D2C97" w:rsidRDefault="007D2C97" w:rsidP="007D2C97">
      <w:pPr>
        <w:pStyle w:val="Bezproreda"/>
        <w:numPr>
          <w:ilvl w:val="0"/>
          <w:numId w:val="6"/>
        </w:numPr>
        <w:jc w:val="both"/>
        <w:rPr>
          <w:rFonts w:ascii="Times New Roman" w:hAnsi="Times New Roman"/>
        </w:rPr>
      </w:pPr>
      <w:r w:rsidRPr="00035565">
        <w:rPr>
          <w:rFonts w:ascii="Times New Roman" w:hAnsi="Times New Roman"/>
          <w:b/>
          <w:i/>
        </w:rPr>
        <w:t>Sanitarne otpadne vode</w:t>
      </w:r>
      <w:r>
        <w:rPr>
          <w:rFonts w:ascii="Times New Roman" w:hAnsi="Times New Roman"/>
        </w:rPr>
        <w:t xml:space="preserve"> su otpadne vode koje se nakon korištenja ispuštaju iz stambenih objekata i uslužnih objekata i drugih ustanova i uglavnom potječu od ljudskog metabolizma i aktivnosti kućanstva,</w:t>
      </w:r>
    </w:p>
    <w:p w14:paraId="2EE994AE" w14:textId="77777777" w:rsidR="007D2C97" w:rsidRDefault="007D2C97" w:rsidP="007D2C97">
      <w:pPr>
        <w:pStyle w:val="Bezproreda"/>
        <w:numPr>
          <w:ilvl w:val="0"/>
          <w:numId w:val="6"/>
        </w:numPr>
        <w:jc w:val="both"/>
        <w:rPr>
          <w:rFonts w:ascii="Times New Roman" w:hAnsi="Times New Roman"/>
        </w:rPr>
      </w:pPr>
      <w:r>
        <w:rPr>
          <w:rFonts w:ascii="Times New Roman" w:hAnsi="Times New Roman"/>
          <w:b/>
          <w:i/>
        </w:rPr>
        <w:t xml:space="preserve">Termalna voda </w:t>
      </w:r>
      <w:r>
        <w:rPr>
          <w:rFonts w:ascii="Times New Roman" w:hAnsi="Times New Roman"/>
        </w:rPr>
        <w:t xml:space="preserve">je prirodna voda koja potječe iz izvora s visokom temperaturom, obično iz geotermalnih područja, obogaćena je mineralima i elementima koji joj daju terapijska svojstva. U Topuskom se koristi za liječenje, grijanje, zdravstveni turizam i rekreaciju. </w:t>
      </w:r>
    </w:p>
    <w:p w14:paraId="51F99FB4" w14:textId="77777777" w:rsidR="007D2C97" w:rsidRDefault="007D2C97" w:rsidP="007D2C97">
      <w:pPr>
        <w:pStyle w:val="Bezproreda"/>
        <w:jc w:val="both"/>
        <w:rPr>
          <w:rFonts w:ascii="Times New Roman" w:hAnsi="Times New Roman"/>
        </w:rPr>
      </w:pPr>
    </w:p>
    <w:p w14:paraId="70709F55" w14:textId="77777777" w:rsidR="007D2C97" w:rsidRPr="003A182E" w:rsidRDefault="007D2C97" w:rsidP="007D2C97">
      <w:pPr>
        <w:pStyle w:val="Bezproreda"/>
        <w:jc w:val="both"/>
        <w:rPr>
          <w:rFonts w:ascii="Times New Roman" w:hAnsi="Times New Roman"/>
        </w:rPr>
      </w:pPr>
    </w:p>
    <w:p w14:paraId="2B9D676E" w14:textId="77777777" w:rsidR="007D2C97" w:rsidRDefault="007D2C97" w:rsidP="007D2C97">
      <w:pPr>
        <w:pStyle w:val="Bezproreda"/>
        <w:jc w:val="both"/>
        <w:rPr>
          <w:rFonts w:ascii="Times New Roman" w:hAnsi="Times New Roman"/>
        </w:rPr>
      </w:pPr>
    </w:p>
    <w:p w14:paraId="5095C200"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3.</w:t>
      </w:r>
    </w:p>
    <w:p w14:paraId="1C404814" w14:textId="77777777" w:rsidR="007D2C97" w:rsidRDefault="007D2C97" w:rsidP="007D2C97">
      <w:pPr>
        <w:pStyle w:val="Bezproreda"/>
        <w:jc w:val="both"/>
        <w:rPr>
          <w:rFonts w:ascii="Times New Roman" w:hAnsi="Times New Roman"/>
        </w:rPr>
      </w:pPr>
    </w:p>
    <w:p w14:paraId="6919E514" w14:textId="77777777" w:rsidR="007D2C97" w:rsidRDefault="007D2C97" w:rsidP="007D2C97">
      <w:pPr>
        <w:pStyle w:val="Bezproreda"/>
        <w:jc w:val="both"/>
        <w:rPr>
          <w:rFonts w:ascii="Times New Roman" w:hAnsi="Times New Roman"/>
        </w:rPr>
      </w:pPr>
      <w:r>
        <w:rPr>
          <w:rFonts w:ascii="Times New Roman" w:hAnsi="Times New Roman"/>
        </w:rPr>
        <w:t xml:space="preserve">Javna odvodnja je djelatnost skupljanja komunalnih otpadnih voda, njihova pročišćavanja  i ispuštanja u prirodni prijamnik putem građevina za javnu odvodnju te upravljanje tim građevinama; javna odvodnja je i djelatnost pražnjenja i odvoza komunalnih otpadnih voda iz individualnih sustava odvodnje, što uključuje i pražnjenje i odvoz mulja iz malih sanitarnih uređaja; javna odvodnja ne uključuje pročišćavanje komunalnih otpadnih voda ako uređaj za pročišćavanje komunalnih otpadnih voda nije u funkcionalnoj uporabi, a uključuje pročišćavanje ako je kolektor sustava javne odvodnje priključen na uređaj za pročišćavanje industrijskih otpadnih voda. </w:t>
      </w:r>
    </w:p>
    <w:p w14:paraId="21762ADA" w14:textId="77777777" w:rsidR="007D2C97" w:rsidRDefault="007D2C97" w:rsidP="007D2C97">
      <w:pPr>
        <w:pStyle w:val="Bezproreda"/>
        <w:ind w:firstLine="708"/>
        <w:jc w:val="both"/>
        <w:rPr>
          <w:rFonts w:ascii="Times New Roman" w:hAnsi="Times New Roman"/>
        </w:rPr>
      </w:pPr>
    </w:p>
    <w:p w14:paraId="4D56A6F7" w14:textId="77777777" w:rsidR="007D2C97" w:rsidRDefault="007D2C97" w:rsidP="007D2C97">
      <w:pPr>
        <w:pStyle w:val="Bezproreda"/>
        <w:jc w:val="both"/>
        <w:rPr>
          <w:rFonts w:ascii="Times New Roman" w:hAnsi="Times New Roman"/>
        </w:rPr>
      </w:pPr>
      <w:r>
        <w:rPr>
          <w:rFonts w:ascii="Times New Roman" w:hAnsi="Times New Roman"/>
        </w:rPr>
        <w:t xml:space="preserve">Ova Odluka primjenjuje se za aglomeraciju Topusko koju čine naselja spojena na sustav javne odvodnje:  naselje Topusko, Ponikvari, Velika Vranovina, Hrvatsko Selo i Gređani. </w:t>
      </w:r>
    </w:p>
    <w:p w14:paraId="10502D4C" w14:textId="77777777" w:rsidR="007D2C97" w:rsidRDefault="007D2C97" w:rsidP="007D2C97">
      <w:pPr>
        <w:pStyle w:val="Bezproreda"/>
        <w:ind w:firstLine="708"/>
        <w:jc w:val="both"/>
        <w:rPr>
          <w:rFonts w:ascii="Times New Roman" w:hAnsi="Times New Roman"/>
        </w:rPr>
      </w:pPr>
    </w:p>
    <w:p w14:paraId="6EE66EBC" w14:textId="77777777" w:rsidR="007D2C97" w:rsidRDefault="007D2C97" w:rsidP="007D2C97">
      <w:pPr>
        <w:pStyle w:val="Bezproreda"/>
        <w:jc w:val="both"/>
        <w:rPr>
          <w:rFonts w:ascii="Times New Roman" w:hAnsi="Times New Roman"/>
        </w:rPr>
      </w:pPr>
      <w:r>
        <w:rPr>
          <w:rFonts w:ascii="Times New Roman" w:hAnsi="Times New Roman"/>
        </w:rPr>
        <w:t>Djelatnost javne odvodnje na području aglomeracije Topusko obavlja ovlašteni javni  isporučitelj vodni</w:t>
      </w:r>
      <w:r w:rsidR="0053699A">
        <w:rPr>
          <w:rFonts w:ascii="Times New Roman" w:hAnsi="Times New Roman"/>
        </w:rPr>
        <w:t xml:space="preserve">h usluga: Vode Banovine d.o.o., Braće Hanžek 19, </w:t>
      </w:r>
      <w:r w:rsidR="00104109">
        <w:rPr>
          <w:rFonts w:ascii="Times New Roman" w:hAnsi="Times New Roman"/>
        </w:rPr>
        <w:t xml:space="preserve">44250 </w:t>
      </w:r>
      <w:r w:rsidR="00497ED5">
        <w:rPr>
          <w:rFonts w:ascii="Times New Roman" w:hAnsi="Times New Roman"/>
        </w:rPr>
        <w:t>Petrinja, OIB: 12266526926,</w:t>
      </w:r>
      <w:r>
        <w:rPr>
          <w:rFonts w:ascii="Times New Roman" w:hAnsi="Times New Roman"/>
        </w:rPr>
        <w:t xml:space="preserve"> (u daljnjem tekstu: javni isporučitelj vodnih usluga).</w:t>
      </w:r>
    </w:p>
    <w:p w14:paraId="19330FFF" w14:textId="77777777" w:rsidR="007D2C97" w:rsidRDefault="007D2C97" w:rsidP="007D2C97">
      <w:pPr>
        <w:pStyle w:val="Bezproreda"/>
        <w:jc w:val="both"/>
        <w:rPr>
          <w:rFonts w:ascii="Times New Roman" w:hAnsi="Times New Roman"/>
        </w:rPr>
      </w:pPr>
    </w:p>
    <w:p w14:paraId="56F95A1D" w14:textId="77777777" w:rsidR="007D2C97" w:rsidRDefault="007D2C97" w:rsidP="007D2C97">
      <w:pPr>
        <w:pStyle w:val="Bezproreda"/>
        <w:jc w:val="both"/>
        <w:rPr>
          <w:rFonts w:ascii="Times New Roman" w:hAnsi="Times New Roman"/>
        </w:rPr>
      </w:pPr>
    </w:p>
    <w:p w14:paraId="3702F862" w14:textId="77777777" w:rsidR="007D2C97" w:rsidRDefault="007D2C97" w:rsidP="007D2C97">
      <w:pPr>
        <w:pStyle w:val="Bezproreda"/>
        <w:jc w:val="both"/>
        <w:rPr>
          <w:rFonts w:ascii="Times New Roman" w:hAnsi="Times New Roman"/>
        </w:rPr>
      </w:pPr>
    </w:p>
    <w:p w14:paraId="07FF8605" w14:textId="77777777" w:rsidR="007D2C97" w:rsidRDefault="007D2C97" w:rsidP="007D2C97">
      <w:pPr>
        <w:pStyle w:val="Bezproreda"/>
        <w:jc w:val="both"/>
        <w:rPr>
          <w:rFonts w:ascii="Times New Roman" w:hAnsi="Times New Roman"/>
        </w:rPr>
      </w:pPr>
    </w:p>
    <w:p w14:paraId="70C52D0E" w14:textId="77777777" w:rsidR="007D2C97" w:rsidRDefault="007D2C97" w:rsidP="007D2C97">
      <w:pPr>
        <w:pStyle w:val="Bezproreda"/>
        <w:jc w:val="both"/>
        <w:rPr>
          <w:rFonts w:ascii="Times New Roman" w:hAnsi="Times New Roman"/>
        </w:rPr>
      </w:pPr>
    </w:p>
    <w:p w14:paraId="575E579D" w14:textId="77777777" w:rsidR="00981E0B" w:rsidRDefault="00981E0B" w:rsidP="007D2C97">
      <w:pPr>
        <w:pStyle w:val="Bezproreda"/>
        <w:jc w:val="both"/>
        <w:rPr>
          <w:rFonts w:ascii="Times New Roman" w:hAnsi="Times New Roman"/>
        </w:rPr>
      </w:pPr>
    </w:p>
    <w:p w14:paraId="595400AB" w14:textId="77777777" w:rsidR="00981E0B" w:rsidRDefault="00981E0B" w:rsidP="007D2C97">
      <w:pPr>
        <w:pStyle w:val="Bezproreda"/>
        <w:jc w:val="both"/>
        <w:rPr>
          <w:rFonts w:ascii="Times New Roman" w:hAnsi="Times New Roman"/>
        </w:rPr>
      </w:pPr>
    </w:p>
    <w:p w14:paraId="06AA89C6"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lastRenderedPageBreak/>
        <w:t>Članak 4.</w:t>
      </w:r>
    </w:p>
    <w:p w14:paraId="577428C0" w14:textId="77777777" w:rsidR="007D2C97" w:rsidRPr="00AA62A7" w:rsidRDefault="007D2C97" w:rsidP="007D2C97">
      <w:pPr>
        <w:pStyle w:val="Bezproreda"/>
        <w:jc w:val="both"/>
        <w:rPr>
          <w:rFonts w:ascii="Times New Roman" w:hAnsi="Times New Roman"/>
          <w:b/>
        </w:rPr>
      </w:pPr>
    </w:p>
    <w:p w14:paraId="1E4C33F4" w14:textId="77777777" w:rsidR="007D2C97" w:rsidRDefault="007D2C97" w:rsidP="007D2C97">
      <w:pPr>
        <w:pStyle w:val="Bezproreda"/>
        <w:jc w:val="both"/>
        <w:rPr>
          <w:rFonts w:ascii="Times New Roman" w:hAnsi="Times New Roman"/>
        </w:rPr>
      </w:pPr>
      <w:r>
        <w:rPr>
          <w:rFonts w:ascii="Times New Roman" w:hAnsi="Times New Roman"/>
        </w:rPr>
        <w:t>Korisnik sustava javne odvodnje je svaka pravna i fizička osoba koja je vlasnik, korisnik odnosno zakoniti posjednik nekretnine odnosno posebnog dijela građevina (zgrada, stanova, poslovnih prostora i sl.) ili drugih nekretnina koje su priključene na sustav javne odvodnje.</w:t>
      </w:r>
    </w:p>
    <w:p w14:paraId="6C71E830" w14:textId="77777777" w:rsidR="007D2C97" w:rsidRDefault="007D2C97" w:rsidP="007D2C97">
      <w:pPr>
        <w:pStyle w:val="Bezproreda"/>
        <w:ind w:firstLine="708"/>
        <w:jc w:val="both"/>
        <w:rPr>
          <w:rFonts w:ascii="Times New Roman" w:hAnsi="Times New Roman"/>
        </w:rPr>
      </w:pPr>
    </w:p>
    <w:p w14:paraId="68E55D64" w14:textId="77777777" w:rsidR="007D2C97" w:rsidRDefault="007D2C97" w:rsidP="007D2C97">
      <w:pPr>
        <w:pStyle w:val="Bezproreda"/>
        <w:jc w:val="both"/>
        <w:rPr>
          <w:rFonts w:ascii="Times New Roman" w:hAnsi="Times New Roman"/>
        </w:rPr>
      </w:pPr>
      <w:r>
        <w:rPr>
          <w:rFonts w:ascii="Times New Roman" w:hAnsi="Times New Roman"/>
        </w:rPr>
        <w:t xml:space="preserve">Korisnikom sustava javne odvodnje u smislu ove Odluke smatra se i svaka fizička i pravna osoba koja je vlasnik, korisnik, odnosno zakoniti posjednik nekretnine, odnosno posebnog dijela građevina i dr. nekretnina koje su priključene na sabirne ili septičke jame. </w:t>
      </w:r>
    </w:p>
    <w:p w14:paraId="423CAB28" w14:textId="77777777" w:rsidR="007D2C97" w:rsidRDefault="007D2C97" w:rsidP="007D2C97">
      <w:pPr>
        <w:pStyle w:val="Bezproreda"/>
        <w:jc w:val="both"/>
        <w:rPr>
          <w:rFonts w:ascii="Times New Roman" w:hAnsi="Times New Roman"/>
        </w:rPr>
      </w:pPr>
    </w:p>
    <w:p w14:paraId="2C7EF19A" w14:textId="77777777" w:rsidR="007D2C97" w:rsidRDefault="007D2C97" w:rsidP="007D2C97">
      <w:pPr>
        <w:pStyle w:val="Bezproreda"/>
        <w:jc w:val="both"/>
        <w:rPr>
          <w:rFonts w:ascii="Times New Roman" w:hAnsi="Times New Roman"/>
        </w:rPr>
      </w:pPr>
      <w:r>
        <w:rPr>
          <w:rFonts w:ascii="Times New Roman" w:hAnsi="Times New Roman"/>
        </w:rPr>
        <w:t>Korisnik sustava javne odvodnje koji je priključen na sustav javne odvodnje obvezan je plaćati cijenu za vodne usluge javne odvodnje.</w:t>
      </w:r>
    </w:p>
    <w:p w14:paraId="1D077325" w14:textId="77777777" w:rsidR="007D2C97" w:rsidRDefault="007D2C97" w:rsidP="007D2C97">
      <w:pPr>
        <w:pStyle w:val="Bezproreda"/>
        <w:jc w:val="both"/>
        <w:rPr>
          <w:rFonts w:ascii="Times New Roman" w:hAnsi="Times New Roman"/>
        </w:rPr>
      </w:pPr>
    </w:p>
    <w:p w14:paraId="41D90FE2" w14:textId="77777777" w:rsidR="007D2C97" w:rsidRDefault="007D2C97" w:rsidP="007D2C97">
      <w:pPr>
        <w:pStyle w:val="Bezproreda"/>
        <w:jc w:val="both"/>
        <w:rPr>
          <w:rFonts w:ascii="Times New Roman" w:hAnsi="Times New Roman"/>
        </w:rPr>
      </w:pPr>
      <w:r>
        <w:rPr>
          <w:rFonts w:ascii="Times New Roman" w:hAnsi="Times New Roman"/>
        </w:rPr>
        <w:t xml:space="preserve">Visinu cijene za vodne usluge određuje javni isporučitelj vodnih usluga Odlukom o cijeni vodnih usluga sukladno važećem Zakonu o vodnim uslugama i s njime povezanim propisima. </w:t>
      </w:r>
    </w:p>
    <w:p w14:paraId="3F4328D8" w14:textId="77777777" w:rsidR="007D2C97" w:rsidRDefault="007D2C97" w:rsidP="007D2C97">
      <w:pPr>
        <w:pStyle w:val="Bezproreda"/>
        <w:jc w:val="both"/>
        <w:rPr>
          <w:rFonts w:ascii="Times New Roman" w:hAnsi="Times New Roman"/>
        </w:rPr>
      </w:pPr>
    </w:p>
    <w:p w14:paraId="0E82B4D9" w14:textId="77777777" w:rsidR="007D2C97" w:rsidRDefault="007D2C97" w:rsidP="007D2C97">
      <w:pPr>
        <w:pStyle w:val="Bezproreda"/>
        <w:jc w:val="both"/>
        <w:rPr>
          <w:rFonts w:ascii="Times New Roman" w:hAnsi="Times New Roman"/>
        </w:rPr>
      </w:pPr>
    </w:p>
    <w:p w14:paraId="47609C28" w14:textId="77777777" w:rsidR="007D2C97" w:rsidRDefault="007D2C97" w:rsidP="007D2C97">
      <w:pPr>
        <w:pStyle w:val="Bezproreda"/>
        <w:jc w:val="both"/>
        <w:rPr>
          <w:rFonts w:ascii="Times New Roman" w:hAnsi="Times New Roman"/>
        </w:rPr>
      </w:pPr>
    </w:p>
    <w:p w14:paraId="605394A1" w14:textId="77777777" w:rsidR="007D2C97" w:rsidRDefault="007D2C97" w:rsidP="007D2C97">
      <w:pPr>
        <w:pStyle w:val="Bezproreda"/>
        <w:jc w:val="both"/>
        <w:rPr>
          <w:rFonts w:ascii="Times New Roman" w:hAnsi="Times New Roman"/>
        </w:rPr>
      </w:pPr>
    </w:p>
    <w:p w14:paraId="0179C620" w14:textId="77777777" w:rsidR="007D2C97" w:rsidRDefault="007D2C97" w:rsidP="007D2C97">
      <w:pPr>
        <w:pStyle w:val="Bezproreda"/>
        <w:jc w:val="both"/>
        <w:rPr>
          <w:rFonts w:ascii="Times New Roman" w:hAnsi="Times New Roman"/>
        </w:rPr>
      </w:pPr>
    </w:p>
    <w:p w14:paraId="37B260BD" w14:textId="77777777" w:rsidR="007D2C97" w:rsidRPr="00AA62A7" w:rsidRDefault="007D2C97" w:rsidP="007D2C97">
      <w:pPr>
        <w:pStyle w:val="Bezproreda"/>
        <w:numPr>
          <w:ilvl w:val="0"/>
          <w:numId w:val="4"/>
        </w:numPr>
        <w:jc w:val="both"/>
        <w:rPr>
          <w:rFonts w:ascii="Times New Roman" w:hAnsi="Times New Roman"/>
          <w:b/>
        </w:rPr>
      </w:pPr>
      <w:r w:rsidRPr="00AA62A7">
        <w:rPr>
          <w:rFonts w:ascii="Times New Roman" w:hAnsi="Times New Roman"/>
          <w:b/>
        </w:rPr>
        <w:t xml:space="preserve">NAČIN ODVODNJE OTPADNIH VODA </w:t>
      </w:r>
    </w:p>
    <w:p w14:paraId="51360575" w14:textId="77777777" w:rsidR="007D2C97" w:rsidRDefault="007D2C97" w:rsidP="007D2C97">
      <w:pPr>
        <w:pStyle w:val="Bezproreda"/>
        <w:jc w:val="both"/>
        <w:rPr>
          <w:rFonts w:ascii="Times New Roman" w:hAnsi="Times New Roman"/>
        </w:rPr>
      </w:pPr>
    </w:p>
    <w:p w14:paraId="207C33CB" w14:textId="77777777" w:rsidR="007D2C97" w:rsidRDefault="007D2C97" w:rsidP="007D2C97">
      <w:pPr>
        <w:pStyle w:val="Bezproreda"/>
        <w:jc w:val="both"/>
        <w:rPr>
          <w:rFonts w:ascii="Times New Roman" w:hAnsi="Times New Roman"/>
        </w:rPr>
      </w:pPr>
    </w:p>
    <w:p w14:paraId="57DBC7DD"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5.</w:t>
      </w:r>
    </w:p>
    <w:p w14:paraId="258F5050" w14:textId="77777777" w:rsidR="007D2C97" w:rsidRDefault="007D2C97" w:rsidP="007D2C97">
      <w:pPr>
        <w:pStyle w:val="Bezproreda"/>
        <w:jc w:val="both"/>
        <w:rPr>
          <w:rFonts w:ascii="Times New Roman" w:hAnsi="Times New Roman"/>
        </w:rPr>
      </w:pPr>
    </w:p>
    <w:p w14:paraId="0608DD8A" w14:textId="77777777" w:rsidR="007D2C97" w:rsidRDefault="007D2C97" w:rsidP="007D2C97">
      <w:pPr>
        <w:pStyle w:val="Bezproreda"/>
        <w:jc w:val="both"/>
        <w:rPr>
          <w:rFonts w:ascii="Times New Roman" w:hAnsi="Times New Roman"/>
        </w:rPr>
      </w:pPr>
      <w:r>
        <w:rPr>
          <w:rFonts w:ascii="Times New Roman" w:hAnsi="Times New Roman"/>
        </w:rPr>
        <w:t xml:space="preserve">Prikupljanje i odvodnja otpadnih voda obavlja se putem: </w:t>
      </w:r>
    </w:p>
    <w:p w14:paraId="1D27ADC2" w14:textId="77777777" w:rsidR="007D2C97" w:rsidRDefault="007D2C97" w:rsidP="007D2C97">
      <w:pPr>
        <w:pStyle w:val="Bezproreda"/>
        <w:jc w:val="both"/>
        <w:rPr>
          <w:rFonts w:ascii="Times New Roman" w:hAnsi="Times New Roman"/>
        </w:rPr>
      </w:pPr>
    </w:p>
    <w:p w14:paraId="1641AEEA" w14:textId="77777777" w:rsidR="007D2C97" w:rsidRDefault="007D2C97" w:rsidP="007D2C97">
      <w:pPr>
        <w:pStyle w:val="Bezproreda"/>
        <w:numPr>
          <w:ilvl w:val="0"/>
          <w:numId w:val="7"/>
        </w:numPr>
        <w:jc w:val="both"/>
        <w:rPr>
          <w:rFonts w:ascii="Times New Roman" w:hAnsi="Times New Roman"/>
        </w:rPr>
      </w:pPr>
      <w:r>
        <w:rPr>
          <w:rFonts w:ascii="Times New Roman" w:hAnsi="Times New Roman"/>
        </w:rPr>
        <w:t>sustava javne odvodnje,</w:t>
      </w:r>
    </w:p>
    <w:p w14:paraId="70E00CC3" w14:textId="77777777" w:rsidR="007D2C97" w:rsidRDefault="007D2C97" w:rsidP="007D2C97">
      <w:pPr>
        <w:pStyle w:val="Bezproreda"/>
        <w:numPr>
          <w:ilvl w:val="0"/>
          <w:numId w:val="7"/>
        </w:numPr>
        <w:jc w:val="both"/>
        <w:rPr>
          <w:rFonts w:ascii="Times New Roman" w:hAnsi="Times New Roman"/>
        </w:rPr>
      </w:pPr>
      <w:r>
        <w:rPr>
          <w:rFonts w:ascii="Times New Roman" w:hAnsi="Times New Roman"/>
        </w:rPr>
        <w:t>sustava interne odvodnje,</w:t>
      </w:r>
    </w:p>
    <w:p w14:paraId="5E569929" w14:textId="77777777" w:rsidR="007D2C97" w:rsidRDefault="007D2C97" w:rsidP="007D2C97">
      <w:pPr>
        <w:pStyle w:val="Bezproreda"/>
        <w:numPr>
          <w:ilvl w:val="0"/>
          <w:numId w:val="7"/>
        </w:numPr>
        <w:jc w:val="both"/>
        <w:rPr>
          <w:rFonts w:ascii="Times New Roman" w:hAnsi="Times New Roman"/>
        </w:rPr>
      </w:pPr>
      <w:r>
        <w:rPr>
          <w:rFonts w:ascii="Times New Roman" w:hAnsi="Times New Roman"/>
        </w:rPr>
        <w:t>sustava oborinske odvodnje,</w:t>
      </w:r>
    </w:p>
    <w:p w14:paraId="3B3EB1B5" w14:textId="77777777" w:rsidR="007D2C97" w:rsidRPr="008C3784" w:rsidRDefault="007D2C97" w:rsidP="007D2C97">
      <w:pPr>
        <w:pStyle w:val="Bezproreda"/>
        <w:numPr>
          <w:ilvl w:val="0"/>
          <w:numId w:val="7"/>
        </w:numPr>
        <w:jc w:val="both"/>
        <w:rPr>
          <w:rFonts w:ascii="Times New Roman" w:hAnsi="Times New Roman"/>
        </w:rPr>
      </w:pPr>
      <w:r>
        <w:rPr>
          <w:rFonts w:ascii="Times New Roman" w:hAnsi="Times New Roman"/>
        </w:rPr>
        <w:t>individualnih sustava odvodnje.</w:t>
      </w:r>
    </w:p>
    <w:p w14:paraId="6F34313C" w14:textId="77777777" w:rsidR="007D2C97" w:rsidRDefault="007D2C97" w:rsidP="007D2C97">
      <w:pPr>
        <w:pStyle w:val="Bezproreda"/>
        <w:jc w:val="both"/>
        <w:rPr>
          <w:rFonts w:ascii="Times New Roman" w:hAnsi="Times New Roman"/>
        </w:rPr>
      </w:pPr>
    </w:p>
    <w:p w14:paraId="4051CBC0" w14:textId="77777777" w:rsidR="007D2C97" w:rsidRDefault="007D2C97" w:rsidP="007D2C97">
      <w:pPr>
        <w:pStyle w:val="Bezproreda"/>
        <w:jc w:val="both"/>
        <w:rPr>
          <w:rFonts w:ascii="Times New Roman" w:hAnsi="Times New Roman"/>
        </w:rPr>
      </w:pPr>
    </w:p>
    <w:p w14:paraId="1D024F75" w14:textId="77777777" w:rsidR="007D2C97" w:rsidRDefault="007D2C97" w:rsidP="007D2C97">
      <w:pPr>
        <w:pStyle w:val="Bezproreda"/>
        <w:jc w:val="both"/>
        <w:rPr>
          <w:rFonts w:ascii="Times New Roman" w:hAnsi="Times New Roman"/>
        </w:rPr>
      </w:pPr>
    </w:p>
    <w:p w14:paraId="7CAEF2A6" w14:textId="77777777" w:rsidR="007D2C97" w:rsidRDefault="007D2C97" w:rsidP="007D2C97">
      <w:pPr>
        <w:pStyle w:val="Bezproreda"/>
        <w:jc w:val="both"/>
        <w:rPr>
          <w:rFonts w:ascii="Times New Roman" w:hAnsi="Times New Roman"/>
        </w:rPr>
      </w:pPr>
    </w:p>
    <w:p w14:paraId="5E9FBE84" w14:textId="77777777" w:rsidR="007D2C97" w:rsidRPr="00A05CFF" w:rsidRDefault="007D2C97" w:rsidP="007D2C97">
      <w:pPr>
        <w:pStyle w:val="Bezproreda"/>
        <w:jc w:val="both"/>
        <w:rPr>
          <w:rFonts w:ascii="Times New Roman" w:hAnsi="Times New Roman"/>
          <w:b/>
        </w:rPr>
      </w:pPr>
      <w:r w:rsidRPr="00A05CFF">
        <w:rPr>
          <w:rFonts w:ascii="Times New Roman" w:hAnsi="Times New Roman"/>
          <w:b/>
        </w:rPr>
        <w:t xml:space="preserve">Sustav javne odvodnje </w:t>
      </w:r>
    </w:p>
    <w:p w14:paraId="315CC3AB" w14:textId="77777777" w:rsidR="007D2C97" w:rsidRDefault="007D2C97" w:rsidP="007D2C97">
      <w:pPr>
        <w:pStyle w:val="Bezproreda"/>
        <w:jc w:val="both"/>
        <w:rPr>
          <w:rFonts w:ascii="Times New Roman" w:hAnsi="Times New Roman"/>
        </w:rPr>
      </w:pPr>
    </w:p>
    <w:p w14:paraId="4ECB384F" w14:textId="77777777" w:rsidR="007D2C97" w:rsidRDefault="007D2C97" w:rsidP="007D2C97">
      <w:pPr>
        <w:pStyle w:val="Bezproreda"/>
        <w:jc w:val="center"/>
        <w:rPr>
          <w:rFonts w:ascii="Times New Roman" w:hAnsi="Times New Roman"/>
          <w:b/>
        </w:rPr>
      </w:pPr>
    </w:p>
    <w:p w14:paraId="653C0996"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6.</w:t>
      </w:r>
    </w:p>
    <w:p w14:paraId="4B48A5FE" w14:textId="77777777" w:rsidR="007D2C97" w:rsidRDefault="007D2C97" w:rsidP="007D2C97">
      <w:pPr>
        <w:pStyle w:val="Bezproreda"/>
        <w:jc w:val="both"/>
        <w:rPr>
          <w:rFonts w:ascii="Times New Roman" w:hAnsi="Times New Roman"/>
        </w:rPr>
      </w:pPr>
    </w:p>
    <w:p w14:paraId="3D14EDB2" w14:textId="77777777" w:rsidR="007D2C97" w:rsidRDefault="007D2C97" w:rsidP="007D2C97">
      <w:pPr>
        <w:pStyle w:val="Bezproreda"/>
        <w:jc w:val="both"/>
        <w:rPr>
          <w:rFonts w:ascii="Times New Roman" w:hAnsi="Times New Roman"/>
        </w:rPr>
      </w:pPr>
      <w:r>
        <w:rPr>
          <w:rFonts w:ascii="Times New Roman" w:hAnsi="Times New Roman"/>
        </w:rPr>
        <w:t xml:space="preserve">Sustav javne odvodnje je tehnički i tehnološki povezan skup građevina za javnu odvodnju od priključka korisnika javne vodne usluge do krajnje točke ispuštanja. </w:t>
      </w:r>
    </w:p>
    <w:p w14:paraId="66EF9922" w14:textId="77777777" w:rsidR="007D2C97" w:rsidRDefault="007D2C97" w:rsidP="007D2C97">
      <w:pPr>
        <w:pStyle w:val="Bezproreda"/>
        <w:jc w:val="both"/>
        <w:rPr>
          <w:rFonts w:ascii="Times New Roman" w:hAnsi="Times New Roman"/>
        </w:rPr>
      </w:pPr>
    </w:p>
    <w:p w14:paraId="10D29488" w14:textId="77777777" w:rsidR="007D2C97" w:rsidRDefault="007D2C97" w:rsidP="007D2C97">
      <w:pPr>
        <w:pStyle w:val="Bezproreda"/>
        <w:jc w:val="both"/>
        <w:rPr>
          <w:rFonts w:ascii="Times New Roman" w:hAnsi="Times New Roman"/>
        </w:rPr>
      </w:pPr>
      <w:r>
        <w:rPr>
          <w:rFonts w:ascii="Times New Roman" w:hAnsi="Times New Roman"/>
        </w:rPr>
        <w:t>Odvodnja otpadnih voda na području aglomeracije Topusko i njoj gravitirajućeg područja, gdje je izgrađen sustav javne odvodnje otpadnih voda, vrši se putem sustava javne odvodnje otpadnih voda.</w:t>
      </w:r>
    </w:p>
    <w:p w14:paraId="7998DD73" w14:textId="77777777" w:rsidR="007D2C97" w:rsidRDefault="007D2C97" w:rsidP="007D2C97">
      <w:pPr>
        <w:pStyle w:val="Bezproreda"/>
        <w:jc w:val="both"/>
        <w:rPr>
          <w:rFonts w:ascii="Times New Roman" w:hAnsi="Times New Roman"/>
        </w:rPr>
      </w:pPr>
    </w:p>
    <w:p w14:paraId="78747FE2" w14:textId="77777777" w:rsidR="007D2C97" w:rsidRDefault="007D2C97" w:rsidP="007D2C97">
      <w:pPr>
        <w:pStyle w:val="Bezproreda"/>
        <w:jc w:val="both"/>
        <w:rPr>
          <w:rFonts w:ascii="Times New Roman" w:hAnsi="Times New Roman"/>
        </w:rPr>
      </w:pPr>
      <w:r>
        <w:rPr>
          <w:rFonts w:ascii="Times New Roman" w:hAnsi="Times New Roman"/>
        </w:rPr>
        <w:t>Odvodnja otpadnih voda na području gdje nije izgrađen sustav javne odvodnje otpadnih voda vrši se preko individualnih sustava odvodnje.</w:t>
      </w:r>
    </w:p>
    <w:p w14:paraId="285AEBBA" w14:textId="77777777" w:rsidR="007D2C97" w:rsidRDefault="007D2C97" w:rsidP="007D2C97">
      <w:pPr>
        <w:pStyle w:val="Bezproreda"/>
        <w:jc w:val="both"/>
        <w:rPr>
          <w:rFonts w:ascii="Times New Roman" w:hAnsi="Times New Roman"/>
        </w:rPr>
      </w:pPr>
    </w:p>
    <w:p w14:paraId="43120454" w14:textId="77777777" w:rsidR="007D2C97" w:rsidRDefault="007D2C97" w:rsidP="007D2C97">
      <w:pPr>
        <w:pStyle w:val="Bezproreda"/>
        <w:rPr>
          <w:rFonts w:ascii="Times New Roman" w:hAnsi="Times New Roman"/>
        </w:rPr>
      </w:pPr>
    </w:p>
    <w:p w14:paraId="253CE87A"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7.</w:t>
      </w:r>
    </w:p>
    <w:p w14:paraId="2CAF619E" w14:textId="77777777" w:rsidR="007D2C97" w:rsidRDefault="007D2C97" w:rsidP="007D2C97">
      <w:pPr>
        <w:pStyle w:val="Bezproreda"/>
        <w:jc w:val="both"/>
        <w:rPr>
          <w:rFonts w:ascii="Times New Roman" w:hAnsi="Times New Roman"/>
        </w:rPr>
      </w:pPr>
    </w:p>
    <w:p w14:paraId="5F40C74F" w14:textId="77777777" w:rsidR="007D2C97" w:rsidRDefault="007D2C97" w:rsidP="007D2C97">
      <w:pPr>
        <w:pStyle w:val="Bezproreda"/>
        <w:jc w:val="both"/>
        <w:rPr>
          <w:rFonts w:ascii="Times New Roman" w:hAnsi="Times New Roman"/>
        </w:rPr>
      </w:pPr>
      <w:r>
        <w:rPr>
          <w:rFonts w:ascii="Times New Roman" w:hAnsi="Times New Roman"/>
        </w:rPr>
        <w:t>Sustav javne odvodnje aglomeracije Topusko je razdjelnog i mješovitog tipa.</w:t>
      </w:r>
    </w:p>
    <w:p w14:paraId="532B0487" w14:textId="77777777" w:rsidR="007D2C97" w:rsidRDefault="007D2C97" w:rsidP="007D2C97">
      <w:pPr>
        <w:pStyle w:val="Bezproreda"/>
        <w:jc w:val="both"/>
        <w:rPr>
          <w:rFonts w:ascii="Times New Roman" w:hAnsi="Times New Roman"/>
        </w:rPr>
      </w:pPr>
      <w:r>
        <w:rPr>
          <w:rFonts w:ascii="Times New Roman" w:hAnsi="Times New Roman"/>
        </w:rPr>
        <w:t>Sustav javne odvodnje u pravilu treba biti razdjelni sustav odvodnje, a iznimno može biti mješoviti sustav javne odvodnje gdje je tehnički i ekonomski opravdano i gdje to javni isporučitelj vodnih usluga dopusti.</w:t>
      </w:r>
    </w:p>
    <w:p w14:paraId="34599F49" w14:textId="77777777" w:rsidR="007D2C97" w:rsidRDefault="007D2C97" w:rsidP="007D2C97">
      <w:pPr>
        <w:pStyle w:val="Bezproreda"/>
        <w:jc w:val="both"/>
        <w:rPr>
          <w:rFonts w:ascii="Times New Roman" w:hAnsi="Times New Roman"/>
        </w:rPr>
      </w:pPr>
    </w:p>
    <w:p w14:paraId="6D40911A" w14:textId="77777777" w:rsidR="007D2C97" w:rsidRDefault="007D2C97" w:rsidP="007D2C97">
      <w:pPr>
        <w:pStyle w:val="Bezproreda"/>
        <w:jc w:val="both"/>
        <w:rPr>
          <w:rFonts w:ascii="Times New Roman" w:hAnsi="Times New Roman"/>
        </w:rPr>
      </w:pPr>
      <w:r>
        <w:rPr>
          <w:rFonts w:ascii="Times New Roman" w:hAnsi="Times New Roman"/>
        </w:rPr>
        <w:t xml:space="preserve">Sustav javne odvodnje naselja Topusko predviđen je kao nepotpuni razdjelni sustav odvodnje, na način da se sanitarne otpadne vode prikupljaju cjevovodima sustava odvodnje i odvode prema uređaju za pročišćavanje, a oborinske vode se odvode cestovnim jarcima i kanalima do većih recipijenata. </w:t>
      </w:r>
    </w:p>
    <w:p w14:paraId="610B8DA0" w14:textId="77777777" w:rsidR="007D2C97" w:rsidRDefault="007D2C97" w:rsidP="007D2C97">
      <w:pPr>
        <w:pStyle w:val="Bezproreda"/>
        <w:jc w:val="both"/>
        <w:rPr>
          <w:rFonts w:ascii="Times New Roman" w:hAnsi="Times New Roman"/>
        </w:rPr>
      </w:pPr>
    </w:p>
    <w:p w14:paraId="134524A5" w14:textId="77777777" w:rsidR="007D2C97" w:rsidRDefault="007D2C97" w:rsidP="007D2C97">
      <w:pPr>
        <w:pStyle w:val="Bezproreda"/>
        <w:jc w:val="both"/>
        <w:rPr>
          <w:rFonts w:ascii="Times New Roman" w:hAnsi="Times New Roman"/>
        </w:rPr>
      </w:pPr>
      <w:r>
        <w:rPr>
          <w:rFonts w:ascii="Times New Roman" w:hAnsi="Times New Roman"/>
        </w:rPr>
        <w:t xml:space="preserve">Kako se ne bi ugrozio projektirani hidraulički režim, funkcionalnost sustava javne odvodnje i UPOV-a kao i povećali troškovi odvodnje i pročišćavanja, sustav odvodnje termalnih voda potrebno je zbrinuti posebnim sustavom cjevovoda izvan sustava odvodnje koji je spojen na uređaj za pročišćavanje otpadnih voda – UPOV. </w:t>
      </w:r>
    </w:p>
    <w:p w14:paraId="5E9B8889" w14:textId="77777777" w:rsidR="007D2C97" w:rsidRDefault="007D2C97" w:rsidP="007D2C97">
      <w:pPr>
        <w:pStyle w:val="Bezproreda"/>
        <w:jc w:val="both"/>
        <w:rPr>
          <w:rFonts w:ascii="Times New Roman" w:hAnsi="Times New Roman"/>
        </w:rPr>
      </w:pPr>
    </w:p>
    <w:p w14:paraId="0FD1CB43" w14:textId="77777777" w:rsidR="007D2C97" w:rsidRDefault="007D2C97" w:rsidP="007D2C97">
      <w:pPr>
        <w:pStyle w:val="Bezproreda"/>
        <w:jc w:val="both"/>
        <w:rPr>
          <w:rFonts w:ascii="Times New Roman" w:hAnsi="Times New Roman"/>
        </w:rPr>
      </w:pPr>
      <w:r>
        <w:rPr>
          <w:rFonts w:ascii="Times New Roman" w:hAnsi="Times New Roman"/>
        </w:rPr>
        <w:t xml:space="preserve">U naselju Topusko izvodi se izgradnja sustava odvodnje otpadnih voda šireg središta naselja Topusko, pri čemu se otpadne vode priključuju na postojeći sustav odvodnje  i odvode prema lokaciji na kojoj će do 30.06.2026. biti izgrađen novi uređaj za pročišćavanje otpadnih  voda, financiran sredstvima EU. </w:t>
      </w:r>
    </w:p>
    <w:p w14:paraId="7E6F747F" w14:textId="77777777" w:rsidR="007D2C97" w:rsidRDefault="007D2C97" w:rsidP="007D2C97">
      <w:pPr>
        <w:pStyle w:val="Bezproreda"/>
        <w:jc w:val="both"/>
        <w:rPr>
          <w:rFonts w:ascii="Times New Roman" w:hAnsi="Times New Roman"/>
        </w:rPr>
      </w:pPr>
      <w:r>
        <w:rPr>
          <w:rFonts w:ascii="Times New Roman" w:hAnsi="Times New Roman"/>
        </w:rPr>
        <w:t xml:space="preserve">Predviđena je izgradnja uređaja za pročišćavanje otpadnih voda – UPOV,  1.350 ES s II. stupnjem pročišćavanja, SBR tehnologija, s lokacijom uređaja za pročišćavanje otpadnih voda Topusko, u naselju Topusko, uz rijeku Glinu. </w:t>
      </w:r>
    </w:p>
    <w:p w14:paraId="14D51DF5" w14:textId="77777777" w:rsidR="007D2C97" w:rsidRDefault="007D2C97" w:rsidP="007D2C97">
      <w:pPr>
        <w:pStyle w:val="Bezproreda"/>
        <w:jc w:val="both"/>
        <w:rPr>
          <w:rFonts w:ascii="Times New Roman" w:hAnsi="Times New Roman"/>
        </w:rPr>
      </w:pPr>
      <w:r>
        <w:rPr>
          <w:rFonts w:ascii="Times New Roman" w:hAnsi="Times New Roman"/>
        </w:rPr>
        <w:t xml:space="preserve">Uređajem za pročišćavanje otpadnih voda Topusko prikupljati će se i pročišćavati otpadne vode aglomeracije Topusko spojem na dovodni kolektor sa sjeverne strane građevne čestice. Nakon obrade otpadnih voda obrađena voda se planira ispuštati odvodnim kanalima  u rijeku Glinu. </w:t>
      </w:r>
    </w:p>
    <w:p w14:paraId="4EEAF02F" w14:textId="77777777" w:rsidR="007D2C97" w:rsidRDefault="007D2C97" w:rsidP="007D2C97">
      <w:pPr>
        <w:pStyle w:val="Bezproreda"/>
        <w:jc w:val="both"/>
        <w:rPr>
          <w:rFonts w:ascii="Times New Roman" w:hAnsi="Times New Roman"/>
        </w:rPr>
      </w:pPr>
    </w:p>
    <w:p w14:paraId="260D0D0C" w14:textId="77777777" w:rsidR="007D2C97" w:rsidRDefault="007D2C97" w:rsidP="007D2C97">
      <w:pPr>
        <w:pStyle w:val="Bezproreda"/>
        <w:jc w:val="both"/>
        <w:rPr>
          <w:rFonts w:ascii="Times New Roman" w:hAnsi="Times New Roman"/>
        </w:rPr>
      </w:pPr>
    </w:p>
    <w:p w14:paraId="5DBA5442"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8.</w:t>
      </w:r>
    </w:p>
    <w:p w14:paraId="503F4C15" w14:textId="77777777" w:rsidR="007D2C97" w:rsidRDefault="007D2C97" w:rsidP="007D2C97">
      <w:pPr>
        <w:pStyle w:val="Bezproreda"/>
        <w:jc w:val="both"/>
        <w:rPr>
          <w:rFonts w:ascii="Times New Roman" w:hAnsi="Times New Roman"/>
        </w:rPr>
      </w:pPr>
    </w:p>
    <w:p w14:paraId="27568EE2" w14:textId="77777777" w:rsidR="007D2C97" w:rsidRDefault="007D2C97" w:rsidP="007D2C97">
      <w:pPr>
        <w:pStyle w:val="Bezproreda"/>
        <w:jc w:val="both"/>
        <w:rPr>
          <w:rFonts w:ascii="Times New Roman" w:hAnsi="Times New Roman"/>
        </w:rPr>
      </w:pPr>
      <w:r>
        <w:rPr>
          <w:rFonts w:ascii="Times New Roman" w:hAnsi="Times New Roman"/>
        </w:rPr>
        <w:t xml:space="preserve">U sustav javne odvodnje ispuštaju se otpadne vode: </w:t>
      </w:r>
    </w:p>
    <w:p w14:paraId="3EB431FE" w14:textId="77777777" w:rsidR="007D2C97" w:rsidRDefault="007D2C97" w:rsidP="007D2C97">
      <w:pPr>
        <w:pStyle w:val="Bezproreda"/>
        <w:numPr>
          <w:ilvl w:val="0"/>
          <w:numId w:val="8"/>
        </w:numPr>
        <w:jc w:val="both"/>
        <w:rPr>
          <w:rFonts w:ascii="Times New Roman" w:hAnsi="Times New Roman"/>
        </w:rPr>
      </w:pPr>
      <w:r>
        <w:rPr>
          <w:rFonts w:ascii="Times New Roman" w:hAnsi="Times New Roman"/>
        </w:rPr>
        <w:t>potencijalno onečišćene industrijske vode,</w:t>
      </w:r>
    </w:p>
    <w:p w14:paraId="21EEB877" w14:textId="77777777" w:rsidR="007D2C97" w:rsidRDefault="007D2C97" w:rsidP="007D2C97">
      <w:pPr>
        <w:pStyle w:val="Bezproreda"/>
        <w:numPr>
          <w:ilvl w:val="0"/>
          <w:numId w:val="8"/>
        </w:numPr>
        <w:jc w:val="both"/>
        <w:rPr>
          <w:rFonts w:ascii="Times New Roman" w:hAnsi="Times New Roman"/>
        </w:rPr>
      </w:pPr>
      <w:r>
        <w:rPr>
          <w:rFonts w:ascii="Times New Roman" w:hAnsi="Times New Roman"/>
        </w:rPr>
        <w:t>sanitarne vode,</w:t>
      </w:r>
    </w:p>
    <w:p w14:paraId="5E2762E1" w14:textId="77777777" w:rsidR="007D2C97" w:rsidRPr="00EA41B7" w:rsidRDefault="007D2C97" w:rsidP="007D2C97">
      <w:pPr>
        <w:pStyle w:val="Bezproreda"/>
        <w:numPr>
          <w:ilvl w:val="0"/>
          <w:numId w:val="8"/>
        </w:numPr>
        <w:jc w:val="both"/>
        <w:rPr>
          <w:rFonts w:ascii="Times New Roman" w:hAnsi="Times New Roman"/>
        </w:rPr>
      </w:pPr>
      <w:r>
        <w:rPr>
          <w:rFonts w:ascii="Times New Roman" w:hAnsi="Times New Roman"/>
        </w:rPr>
        <w:t>oborinske i druge vode.</w:t>
      </w:r>
    </w:p>
    <w:p w14:paraId="28092DAD" w14:textId="77777777" w:rsidR="007D2C97" w:rsidRDefault="007D2C97" w:rsidP="007D2C97">
      <w:pPr>
        <w:pStyle w:val="Bezproreda"/>
        <w:ind w:left="720"/>
        <w:jc w:val="both"/>
        <w:rPr>
          <w:rFonts w:ascii="Times New Roman" w:hAnsi="Times New Roman"/>
          <w:b/>
        </w:rPr>
      </w:pPr>
    </w:p>
    <w:p w14:paraId="032A1AD2" w14:textId="77777777" w:rsidR="007D2C97" w:rsidRPr="00AA62A7" w:rsidRDefault="007D2C97" w:rsidP="007D2C97">
      <w:pPr>
        <w:pStyle w:val="Bezproreda"/>
        <w:jc w:val="both"/>
        <w:rPr>
          <w:rFonts w:ascii="Times New Roman" w:hAnsi="Times New Roman"/>
          <w:b/>
        </w:rPr>
      </w:pPr>
    </w:p>
    <w:p w14:paraId="01539D05"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9.</w:t>
      </w:r>
    </w:p>
    <w:p w14:paraId="7FBB7B2B" w14:textId="77777777" w:rsidR="007D2C97" w:rsidRPr="00AA62A7" w:rsidRDefault="007D2C97" w:rsidP="007D2C97">
      <w:pPr>
        <w:pStyle w:val="Bezproreda"/>
        <w:jc w:val="both"/>
        <w:rPr>
          <w:rFonts w:ascii="Times New Roman" w:hAnsi="Times New Roman"/>
          <w:b/>
        </w:rPr>
      </w:pPr>
    </w:p>
    <w:p w14:paraId="567113DB" w14:textId="77777777" w:rsidR="007D2C97" w:rsidRDefault="007D2C97" w:rsidP="007D2C97">
      <w:pPr>
        <w:pStyle w:val="Bezproreda"/>
        <w:jc w:val="both"/>
        <w:rPr>
          <w:rFonts w:ascii="Times New Roman" w:hAnsi="Times New Roman"/>
        </w:rPr>
      </w:pPr>
      <w:r>
        <w:rPr>
          <w:rFonts w:ascii="Times New Roman" w:hAnsi="Times New Roman"/>
        </w:rPr>
        <w:t xml:space="preserve">Granične vrijednosti opasnih i drugih tvari u otpadnim vodama koje se dovode sustavom javne odvodnje, određene su Pravilnikom o graničnim vrijednostima emisija otpadnih voda. </w:t>
      </w:r>
    </w:p>
    <w:p w14:paraId="4B138D4D" w14:textId="77777777" w:rsidR="007D2C97" w:rsidRDefault="007D2C97" w:rsidP="007D2C97">
      <w:pPr>
        <w:pStyle w:val="Bezproreda"/>
        <w:jc w:val="both"/>
        <w:rPr>
          <w:rFonts w:ascii="Times New Roman" w:hAnsi="Times New Roman"/>
        </w:rPr>
      </w:pPr>
      <w:r>
        <w:rPr>
          <w:rFonts w:ascii="Times New Roman" w:hAnsi="Times New Roman"/>
        </w:rPr>
        <w:t>Granične vrijednosti emisija koje nisu određene navedenim pravilnikom o graničnim vrijednostima određuju se kao :</w:t>
      </w:r>
    </w:p>
    <w:p w14:paraId="4820AD85" w14:textId="77777777" w:rsidR="007D2C97" w:rsidRPr="00487488" w:rsidRDefault="007D2C97" w:rsidP="007D2C97">
      <w:pPr>
        <w:pStyle w:val="Bezproreda"/>
        <w:jc w:val="both"/>
        <w:rPr>
          <w:rFonts w:ascii="Times New Roman" w:hAnsi="Times New Roman"/>
        </w:rPr>
      </w:pPr>
      <w:r>
        <w:rPr>
          <w:rFonts w:ascii="Times New Roman" w:hAnsi="Times New Roman"/>
        </w:rPr>
        <w:t>KPK</w:t>
      </w:r>
      <w:r>
        <w:rPr>
          <w:rFonts w:ascii="Times New Roman" w:hAnsi="Times New Roman"/>
          <w:sz w:val="16"/>
          <w:szCs w:val="16"/>
        </w:rPr>
        <w:t xml:space="preserve">CR = </w:t>
      </w:r>
      <w:r w:rsidRPr="00487488">
        <w:rPr>
          <w:rFonts w:ascii="Times New Roman" w:hAnsi="Times New Roman"/>
        </w:rPr>
        <w:t xml:space="preserve">700 mg/l </w:t>
      </w:r>
    </w:p>
    <w:p w14:paraId="28ADAC65" w14:textId="77777777" w:rsidR="007D2C97" w:rsidRPr="00487488" w:rsidRDefault="007D2C97" w:rsidP="007D2C97">
      <w:pPr>
        <w:pStyle w:val="Bezproreda"/>
        <w:jc w:val="both"/>
        <w:rPr>
          <w:rFonts w:ascii="Times New Roman" w:hAnsi="Times New Roman"/>
        </w:rPr>
      </w:pPr>
      <w:r w:rsidRPr="00487488">
        <w:rPr>
          <w:rFonts w:ascii="Times New Roman" w:hAnsi="Times New Roman"/>
        </w:rPr>
        <w:t>BRK5 = 250mg/l</w:t>
      </w:r>
    </w:p>
    <w:p w14:paraId="29BB79CE" w14:textId="77777777" w:rsidR="007D2C97" w:rsidRPr="00487488" w:rsidRDefault="007D2C97" w:rsidP="007D2C97">
      <w:pPr>
        <w:pStyle w:val="Bezproreda"/>
        <w:jc w:val="both"/>
        <w:rPr>
          <w:rFonts w:ascii="Times New Roman" w:hAnsi="Times New Roman"/>
        </w:rPr>
      </w:pPr>
      <w:r w:rsidRPr="00487488">
        <w:rPr>
          <w:rFonts w:ascii="Times New Roman" w:hAnsi="Times New Roman"/>
        </w:rPr>
        <w:t>Ukupni dušik = 50 mg/l</w:t>
      </w:r>
    </w:p>
    <w:p w14:paraId="183CA8E2" w14:textId="77777777" w:rsidR="007D2C97" w:rsidRPr="00487488" w:rsidRDefault="007D2C97" w:rsidP="007D2C97">
      <w:pPr>
        <w:pStyle w:val="Bezproreda"/>
        <w:jc w:val="both"/>
        <w:rPr>
          <w:rFonts w:ascii="Times New Roman" w:hAnsi="Times New Roman"/>
        </w:rPr>
      </w:pPr>
      <w:r w:rsidRPr="00487488">
        <w:rPr>
          <w:rFonts w:ascii="Times New Roman" w:hAnsi="Times New Roman"/>
        </w:rPr>
        <w:t>Ukupni fosfor = 10 mg/l</w:t>
      </w:r>
    </w:p>
    <w:p w14:paraId="6A279FCB" w14:textId="77777777" w:rsidR="007D2C97" w:rsidRPr="00487488" w:rsidRDefault="007D2C97" w:rsidP="007D2C97">
      <w:pPr>
        <w:pStyle w:val="Bezproreda"/>
        <w:jc w:val="both"/>
        <w:rPr>
          <w:rFonts w:ascii="Times New Roman" w:hAnsi="Times New Roman"/>
        </w:rPr>
      </w:pPr>
      <w:r w:rsidRPr="00487488">
        <w:rPr>
          <w:rFonts w:ascii="Times New Roman" w:hAnsi="Times New Roman"/>
        </w:rPr>
        <w:t>Sulfati = 200 mg/l</w:t>
      </w:r>
    </w:p>
    <w:p w14:paraId="0D2A29B5" w14:textId="77777777" w:rsidR="007D2C97" w:rsidRPr="00487488" w:rsidRDefault="007D2C97" w:rsidP="007D2C97">
      <w:pPr>
        <w:pStyle w:val="Bezproreda"/>
        <w:jc w:val="both"/>
        <w:rPr>
          <w:rFonts w:ascii="Times New Roman" w:hAnsi="Times New Roman"/>
        </w:rPr>
      </w:pPr>
      <w:r w:rsidRPr="00487488">
        <w:rPr>
          <w:rFonts w:ascii="Times New Roman" w:hAnsi="Times New Roman"/>
        </w:rPr>
        <w:t>Kloridi = 1 000 mg/l</w:t>
      </w:r>
    </w:p>
    <w:p w14:paraId="258EBB01" w14:textId="77777777" w:rsidR="007D2C97" w:rsidRDefault="007D2C97" w:rsidP="00981E0B">
      <w:pPr>
        <w:pStyle w:val="Bezproreda"/>
        <w:rPr>
          <w:rFonts w:ascii="Times New Roman" w:hAnsi="Times New Roman"/>
          <w:b/>
        </w:rPr>
      </w:pPr>
    </w:p>
    <w:p w14:paraId="6FA8DC51"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10.</w:t>
      </w:r>
    </w:p>
    <w:p w14:paraId="3C191027" w14:textId="77777777" w:rsidR="007D2C97" w:rsidRPr="00AA62A7" w:rsidRDefault="007D2C97" w:rsidP="007D2C97">
      <w:pPr>
        <w:pStyle w:val="Bezproreda"/>
        <w:jc w:val="both"/>
        <w:rPr>
          <w:rFonts w:ascii="Times New Roman" w:hAnsi="Times New Roman"/>
          <w:b/>
        </w:rPr>
      </w:pPr>
    </w:p>
    <w:p w14:paraId="288D8468" w14:textId="77777777" w:rsidR="007D2C97" w:rsidRDefault="007D2C97" w:rsidP="007D2C97">
      <w:pPr>
        <w:pStyle w:val="Bezproreda"/>
        <w:jc w:val="both"/>
        <w:rPr>
          <w:rFonts w:ascii="Times New Roman" w:hAnsi="Times New Roman"/>
        </w:rPr>
      </w:pPr>
      <w:r>
        <w:rPr>
          <w:rFonts w:ascii="Times New Roman" w:hAnsi="Times New Roman"/>
        </w:rPr>
        <w:t xml:space="preserve">U sustav javne odvodnje </w:t>
      </w:r>
      <w:r w:rsidRPr="00540D90">
        <w:rPr>
          <w:rFonts w:ascii="Times New Roman" w:hAnsi="Times New Roman"/>
          <w:b/>
        </w:rPr>
        <w:t>ne smiju</w:t>
      </w:r>
      <w:r>
        <w:rPr>
          <w:rFonts w:ascii="Times New Roman" w:hAnsi="Times New Roman"/>
        </w:rPr>
        <w:t xml:space="preserve"> se ispuštati otpadne vode i tvari kojima se ugrožava: </w:t>
      </w:r>
    </w:p>
    <w:p w14:paraId="581D5442" w14:textId="77777777" w:rsidR="007D2C97" w:rsidRDefault="007D2C97" w:rsidP="007D2C97">
      <w:pPr>
        <w:pStyle w:val="Bezproreda"/>
        <w:jc w:val="both"/>
        <w:rPr>
          <w:rFonts w:ascii="Times New Roman" w:hAnsi="Times New Roman"/>
        </w:rPr>
      </w:pPr>
      <w:r>
        <w:rPr>
          <w:rFonts w:ascii="Times New Roman" w:hAnsi="Times New Roman"/>
        </w:rPr>
        <w:t>- funkcionalnost sustava javne odvodnje,</w:t>
      </w:r>
    </w:p>
    <w:p w14:paraId="783656F1" w14:textId="77777777" w:rsidR="007D2C97" w:rsidRDefault="007D2C97" w:rsidP="007D2C97">
      <w:pPr>
        <w:pStyle w:val="Bezproreda"/>
        <w:jc w:val="both"/>
        <w:rPr>
          <w:rFonts w:ascii="Times New Roman" w:hAnsi="Times New Roman"/>
        </w:rPr>
      </w:pPr>
      <w:r>
        <w:rPr>
          <w:rFonts w:ascii="Times New Roman" w:hAnsi="Times New Roman"/>
        </w:rPr>
        <w:t xml:space="preserve">- projektirani hidraulički režim, </w:t>
      </w:r>
    </w:p>
    <w:p w14:paraId="57B25C20" w14:textId="77777777" w:rsidR="007D2C97" w:rsidRDefault="005976A0" w:rsidP="007D2C97">
      <w:pPr>
        <w:pStyle w:val="Bezproreda"/>
        <w:jc w:val="both"/>
        <w:rPr>
          <w:rFonts w:ascii="Times New Roman" w:hAnsi="Times New Roman"/>
        </w:rPr>
      </w:pPr>
      <w:r>
        <w:rPr>
          <w:rFonts w:ascii="Times New Roman" w:hAnsi="Times New Roman"/>
        </w:rPr>
        <w:t xml:space="preserve">- vodonepropusnost </w:t>
      </w:r>
      <w:r w:rsidR="007D2C97">
        <w:rPr>
          <w:rFonts w:ascii="Times New Roman" w:hAnsi="Times New Roman"/>
        </w:rPr>
        <w:t>cjevovoda,</w:t>
      </w:r>
    </w:p>
    <w:p w14:paraId="70852C23" w14:textId="77777777" w:rsidR="007D2C97" w:rsidRDefault="007D2C97" w:rsidP="007D2C97">
      <w:pPr>
        <w:pStyle w:val="Bezproreda"/>
        <w:jc w:val="both"/>
        <w:rPr>
          <w:rFonts w:ascii="Times New Roman" w:hAnsi="Times New Roman"/>
        </w:rPr>
      </w:pPr>
      <w:r>
        <w:rPr>
          <w:rFonts w:ascii="Times New Roman" w:hAnsi="Times New Roman"/>
        </w:rPr>
        <w:t>- strukturalna stabilnost građevina sustava javne odvodnje,</w:t>
      </w:r>
    </w:p>
    <w:p w14:paraId="3FFB25DD" w14:textId="77777777" w:rsidR="007D2C97" w:rsidRDefault="007D2C97" w:rsidP="007D2C97">
      <w:pPr>
        <w:pStyle w:val="Bezproreda"/>
        <w:jc w:val="both"/>
        <w:rPr>
          <w:rFonts w:ascii="Times New Roman" w:hAnsi="Times New Roman"/>
        </w:rPr>
      </w:pPr>
      <w:r>
        <w:rPr>
          <w:rFonts w:ascii="Times New Roman" w:hAnsi="Times New Roman"/>
        </w:rPr>
        <w:t>- rad strojeva na crpkama i drugoj opremi,</w:t>
      </w:r>
    </w:p>
    <w:p w14:paraId="20E85F89" w14:textId="77777777" w:rsidR="007D2C97" w:rsidRDefault="007D2C97" w:rsidP="007D2C97">
      <w:pPr>
        <w:pStyle w:val="Bezproreda"/>
        <w:jc w:val="both"/>
        <w:rPr>
          <w:rFonts w:ascii="Times New Roman" w:hAnsi="Times New Roman"/>
        </w:rPr>
      </w:pPr>
      <w:r>
        <w:rPr>
          <w:rFonts w:ascii="Times New Roman" w:hAnsi="Times New Roman"/>
        </w:rPr>
        <w:t>- tehnički nadzor i održavanje sustava odvodnje,</w:t>
      </w:r>
    </w:p>
    <w:p w14:paraId="0DA5D2DB" w14:textId="77777777" w:rsidR="007D2C97" w:rsidRDefault="007D2C97" w:rsidP="007D2C97">
      <w:pPr>
        <w:pStyle w:val="Bezproreda"/>
        <w:jc w:val="both"/>
        <w:rPr>
          <w:rFonts w:ascii="Times New Roman" w:hAnsi="Times New Roman"/>
        </w:rPr>
      </w:pPr>
      <w:r>
        <w:rPr>
          <w:rFonts w:ascii="Times New Roman" w:hAnsi="Times New Roman"/>
        </w:rPr>
        <w:t>- zdravlje i život djelatnika koji rade na održavanju sustava javne odvodnje,</w:t>
      </w:r>
    </w:p>
    <w:p w14:paraId="2D96C4FF" w14:textId="77777777" w:rsidR="007D2C97" w:rsidRDefault="007D2C97" w:rsidP="007D2C97">
      <w:pPr>
        <w:pStyle w:val="Bezproreda"/>
        <w:jc w:val="both"/>
        <w:rPr>
          <w:rFonts w:ascii="Times New Roman" w:hAnsi="Times New Roman"/>
        </w:rPr>
      </w:pPr>
      <w:r>
        <w:rPr>
          <w:rFonts w:ascii="Times New Roman" w:hAnsi="Times New Roman"/>
        </w:rPr>
        <w:t>- povećavaju troškovi odvodnje i pročišćavanja.</w:t>
      </w:r>
    </w:p>
    <w:p w14:paraId="0C102F46" w14:textId="77777777" w:rsidR="007D2C97" w:rsidRDefault="007D2C97" w:rsidP="007D2C97">
      <w:pPr>
        <w:pStyle w:val="Bezproreda"/>
        <w:jc w:val="both"/>
        <w:rPr>
          <w:rFonts w:ascii="Times New Roman" w:hAnsi="Times New Roman"/>
        </w:rPr>
      </w:pPr>
    </w:p>
    <w:p w14:paraId="63F25297" w14:textId="77777777" w:rsidR="007D2C97" w:rsidRDefault="007D2C97" w:rsidP="007D2C97">
      <w:pPr>
        <w:pStyle w:val="Bezproreda"/>
        <w:jc w:val="both"/>
        <w:rPr>
          <w:rFonts w:ascii="Times New Roman" w:hAnsi="Times New Roman"/>
        </w:rPr>
      </w:pPr>
    </w:p>
    <w:p w14:paraId="6257539A" w14:textId="77777777" w:rsidR="007D2C97" w:rsidRDefault="007D2C97" w:rsidP="007D2C97">
      <w:pPr>
        <w:pStyle w:val="Bezproreda"/>
        <w:jc w:val="both"/>
        <w:rPr>
          <w:rFonts w:ascii="Times New Roman" w:hAnsi="Times New Roman"/>
        </w:rPr>
      </w:pPr>
      <w:r>
        <w:rPr>
          <w:rFonts w:ascii="Times New Roman" w:hAnsi="Times New Roman"/>
        </w:rPr>
        <w:t xml:space="preserve">U sustav javne odvodnje strogo se zabranjuje bacanje higijenskih uložaka, pelena, plastičnih vrećica, nerazgradivih higijenskih maramica, plastičnih štapića za čišćenje ušiju i sličnih predmeta koji ugrožavaju funkcioniranje sustava javne odvodnje. </w:t>
      </w:r>
    </w:p>
    <w:p w14:paraId="4B2F389A" w14:textId="77777777" w:rsidR="007D2C97" w:rsidRDefault="007D2C97" w:rsidP="007D2C97">
      <w:pPr>
        <w:pStyle w:val="Bezproreda"/>
        <w:jc w:val="both"/>
        <w:rPr>
          <w:rFonts w:ascii="Times New Roman" w:hAnsi="Times New Roman"/>
        </w:rPr>
      </w:pPr>
    </w:p>
    <w:p w14:paraId="6D9B36DF" w14:textId="77777777" w:rsidR="007D2C97" w:rsidRDefault="007D2C97" w:rsidP="007D2C97">
      <w:pPr>
        <w:pStyle w:val="Bezproreda"/>
        <w:jc w:val="both"/>
        <w:rPr>
          <w:rFonts w:ascii="Times New Roman" w:hAnsi="Times New Roman"/>
        </w:rPr>
      </w:pPr>
    </w:p>
    <w:p w14:paraId="7694FB6D" w14:textId="77777777" w:rsidR="00981E0B" w:rsidRDefault="00981E0B" w:rsidP="007D2C97">
      <w:pPr>
        <w:pStyle w:val="Bezproreda"/>
        <w:jc w:val="both"/>
        <w:rPr>
          <w:rFonts w:ascii="Times New Roman" w:hAnsi="Times New Roman"/>
        </w:rPr>
      </w:pPr>
    </w:p>
    <w:p w14:paraId="4C7E6C86" w14:textId="77777777" w:rsidR="007D2C97" w:rsidRDefault="007D2C97" w:rsidP="007D2C97">
      <w:pPr>
        <w:pStyle w:val="Bezproreda"/>
        <w:jc w:val="both"/>
        <w:rPr>
          <w:rFonts w:ascii="Times New Roman" w:hAnsi="Times New Roman"/>
        </w:rPr>
      </w:pPr>
    </w:p>
    <w:p w14:paraId="2916281F"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11.</w:t>
      </w:r>
    </w:p>
    <w:p w14:paraId="520E0620" w14:textId="77777777" w:rsidR="007D2C97" w:rsidRDefault="007D2C97" w:rsidP="007D2C97">
      <w:pPr>
        <w:pStyle w:val="Bezproreda"/>
        <w:jc w:val="both"/>
        <w:rPr>
          <w:rFonts w:ascii="Times New Roman" w:hAnsi="Times New Roman"/>
        </w:rPr>
      </w:pPr>
    </w:p>
    <w:p w14:paraId="7F0DE3CB" w14:textId="77777777" w:rsidR="007D2C97" w:rsidRDefault="007D2C97" w:rsidP="007D2C97">
      <w:pPr>
        <w:pStyle w:val="Bezproreda"/>
        <w:jc w:val="both"/>
        <w:rPr>
          <w:rFonts w:ascii="Times New Roman" w:hAnsi="Times New Roman"/>
        </w:rPr>
      </w:pPr>
    </w:p>
    <w:p w14:paraId="52E8F1B5" w14:textId="77777777" w:rsidR="007D2C97" w:rsidRDefault="007D2C97" w:rsidP="007D2C97">
      <w:pPr>
        <w:pStyle w:val="Bezproreda"/>
        <w:jc w:val="both"/>
        <w:rPr>
          <w:rFonts w:ascii="Times New Roman" w:hAnsi="Times New Roman"/>
        </w:rPr>
      </w:pPr>
      <w:r>
        <w:rPr>
          <w:rFonts w:ascii="Times New Roman" w:hAnsi="Times New Roman"/>
        </w:rPr>
        <w:t xml:space="preserve">U sustav javne odvodnje </w:t>
      </w:r>
      <w:r w:rsidRPr="004575DA">
        <w:rPr>
          <w:rFonts w:ascii="Times New Roman" w:hAnsi="Times New Roman"/>
          <w:b/>
        </w:rPr>
        <w:t>ne smiju</w:t>
      </w:r>
      <w:r>
        <w:rPr>
          <w:rFonts w:ascii="Times New Roman" w:hAnsi="Times New Roman"/>
        </w:rPr>
        <w:t xml:space="preserve"> se ispuštati: </w:t>
      </w:r>
    </w:p>
    <w:p w14:paraId="4D8D9C79" w14:textId="77777777" w:rsidR="007D2C97" w:rsidRDefault="007D2C97" w:rsidP="007D2C97">
      <w:pPr>
        <w:pStyle w:val="Bezproreda"/>
        <w:jc w:val="both"/>
        <w:rPr>
          <w:rFonts w:ascii="Times New Roman" w:hAnsi="Times New Roman"/>
        </w:rPr>
      </w:pPr>
      <w:r>
        <w:rPr>
          <w:rFonts w:ascii="Times New Roman" w:hAnsi="Times New Roman"/>
        </w:rPr>
        <w:t>- termalne vode, čijim ispuštanjem u sustav javne odvodnje može dovesti do prekoračenja projektiranog hidrauličkog režima, znatnog povećanja troškova odvodnje i održavanja sustava odvodnje uključujući i uređaja za pročišćavanje otpadnih voda te ugrožavanja stabilnosti cjelokupnog sustava odvodnje,</w:t>
      </w:r>
    </w:p>
    <w:p w14:paraId="4CB8A121" w14:textId="77777777" w:rsidR="007D2C97" w:rsidRDefault="007D2C97" w:rsidP="007D2C97">
      <w:pPr>
        <w:pStyle w:val="Bezproreda"/>
        <w:jc w:val="both"/>
        <w:rPr>
          <w:rFonts w:ascii="Times New Roman" w:hAnsi="Times New Roman"/>
        </w:rPr>
      </w:pPr>
      <w:r>
        <w:rPr>
          <w:rFonts w:ascii="Times New Roman" w:hAnsi="Times New Roman"/>
        </w:rPr>
        <w:t>- krute i viskozne tvari koje same ili u kontaktu s drugim tvarima mogu prouzročiti smetnje u protoku vode kroz cijevi ili druge smetnje u radu, objekata i uređaja kao što su: pepeo, slama, traka, otpaci i strugotine metala, plastika, drvo, staklo, krpe, ostaci i dijelovi životinja i riba, vapneni mulj, ostaci vapna, kemikalije,</w:t>
      </w:r>
    </w:p>
    <w:p w14:paraId="620A3A4A" w14:textId="77777777" w:rsidR="007D2C97" w:rsidRDefault="007D2C97" w:rsidP="007D2C97">
      <w:pPr>
        <w:pStyle w:val="Bezproreda"/>
        <w:jc w:val="both"/>
        <w:rPr>
          <w:rFonts w:ascii="Times New Roman" w:hAnsi="Times New Roman"/>
        </w:rPr>
      </w:pPr>
      <w:r>
        <w:rPr>
          <w:rFonts w:ascii="Times New Roman" w:hAnsi="Times New Roman"/>
        </w:rPr>
        <w:t>- boje, talozi koji nastaju pri pročišćavanju voda, cementni mulj, ostaci betona, tvari koje nastaju čišćenjem i održavanjem betona, asfaltnih baza i slično,</w:t>
      </w:r>
    </w:p>
    <w:p w14:paraId="3D6B17C7" w14:textId="77777777" w:rsidR="007D2C97" w:rsidRDefault="007D2C97" w:rsidP="007D2C97">
      <w:pPr>
        <w:pStyle w:val="Bezproreda"/>
        <w:jc w:val="both"/>
        <w:rPr>
          <w:rFonts w:ascii="Times New Roman" w:hAnsi="Times New Roman"/>
        </w:rPr>
      </w:pPr>
      <w:r>
        <w:rPr>
          <w:rFonts w:ascii="Times New Roman" w:hAnsi="Times New Roman"/>
        </w:rPr>
        <w:t xml:space="preserve">- radioaktivne tvari, organska otapala, nafta i njezini derivati, </w:t>
      </w:r>
    </w:p>
    <w:p w14:paraId="507C008A" w14:textId="77777777" w:rsidR="007D2C97" w:rsidRDefault="007D2C97" w:rsidP="007D2C97">
      <w:pPr>
        <w:pStyle w:val="Bezproreda"/>
        <w:jc w:val="both"/>
        <w:rPr>
          <w:rFonts w:ascii="Times New Roman" w:hAnsi="Times New Roman"/>
        </w:rPr>
      </w:pPr>
      <w:r>
        <w:rPr>
          <w:rFonts w:ascii="Times New Roman" w:hAnsi="Times New Roman"/>
        </w:rPr>
        <w:t>- kisele, alkalne, agresivne i štetne tvari koje nepovoljno djeluju na materijal od kojeg su izgrađene cijevi, objekti i uređaju sustava javne odvodnje i slično,</w:t>
      </w:r>
    </w:p>
    <w:p w14:paraId="402D8068" w14:textId="77777777" w:rsidR="007D2C97" w:rsidRDefault="007D2C97" w:rsidP="007D2C97">
      <w:pPr>
        <w:pStyle w:val="Bezproreda"/>
        <w:jc w:val="both"/>
        <w:rPr>
          <w:rFonts w:ascii="Times New Roman" w:hAnsi="Times New Roman"/>
        </w:rPr>
      </w:pPr>
      <w:r>
        <w:rPr>
          <w:rFonts w:ascii="Times New Roman" w:hAnsi="Times New Roman"/>
        </w:rPr>
        <w:t>-tvari koje same ili u kontaktu s drugim mogu izazvati smetnje i opasnost po zdravlju ili život ili sprečavati ulaz u kanale objekta i uređaja radi održavanja i popravka kao što su: topljive ili eksplozivne tekućine, štetni ili smrdljivi plinovi (sumporovodik, dušikov oksid, sumporni dioksid, cijanidi, klor i drugi),</w:t>
      </w:r>
    </w:p>
    <w:p w14:paraId="2CA3DA31" w14:textId="77777777" w:rsidR="007D2C97" w:rsidRDefault="007D2C97" w:rsidP="007D2C97">
      <w:pPr>
        <w:pStyle w:val="Bezproreda"/>
        <w:jc w:val="both"/>
        <w:rPr>
          <w:rFonts w:ascii="Times New Roman" w:hAnsi="Times New Roman"/>
        </w:rPr>
      </w:pPr>
      <w:r>
        <w:rPr>
          <w:rFonts w:ascii="Times New Roman" w:hAnsi="Times New Roman"/>
        </w:rPr>
        <w:t>- tvari onečišćene patogenim bakterijama ili virusima i ostale štetne tvari.</w:t>
      </w:r>
    </w:p>
    <w:p w14:paraId="24F65D6C" w14:textId="77777777" w:rsidR="007D2C97" w:rsidRDefault="007D2C97" w:rsidP="007D2C97">
      <w:pPr>
        <w:pStyle w:val="Bezproreda"/>
        <w:jc w:val="both"/>
        <w:rPr>
          <w:rFonts w:ascii="Times New Roman" w:hAnsi="Times New Roman"/>
        </w:rPr>
      </w:pPr>
    </w:p>
    <w:p w14:paraId="1A6AC6FD" w14:textId="77777777" w:rsidR="007D2C97" w:rsidRDefault="007D2C97" w:rsidP="007D2C97">
      <w:pPr>
        <w:pStyle w:val="Bezproreda"/>
        <w:jc w:val="both"/>
        <w:rPr>
          <w:rFonts w:ascii="Times New Roman" w:hAnsi="Times New Roman"/>
        </w:rPr>
      </w:pPr>
    </w:p>
    <w:p w14:paraId="0D6087B8" w14:textId="77777777" w:rsidR="007D2C97" w:rsidRDefault="007D2C97" w:rsidP="007D2C97">
      <w:pPr>
        <w:pStyle w:val="Bezproreda"/>
        <w:jc w:val="both"/>
        <w:rPr>
          <w:rFonts w:ascii="Times New Roman" w:hAnsi="Times New Roman"/>
        </w:rPr>
      </w:pPr>
    </w:p>
    <w:p w14:paraId="4B434CF9" w14:textId="77777777" w:rsidR="007D2C97" w:rsidRDefault="007D2C97" w:rsidP="007D2C97">
      <w:pPr>
        <w:pStyle w:val="Bezproreda"/>
        <w:jc w:val="both"/>
        <w:rPr>
          <w:rFonts w:ascii="Times New Roman" w:hAnsi="Times New Roman"/>
        </w:rPr>
      </w:pPr>
    </w:p>
    <w:p w14:paraId="6FECCFF6" w14:textId="77777777" w:rsidR="007D2C97" w:rsidRDefault="007D2C97" w:rsidP="007D2C97">
      <w:pPr>
        <w:pStyle w:val="Bezproreda"/>
        <w:jc w:val="both"/>
        <w:rPr>
          <w:rFonts w:ascii="Times New Roman" w:hAnsi="Times New Roman"/>
        </w:rPr>
      </w:pPr>
    </w:p>
    <w:p w14:paraId="6AF2F299" w14:textId="77777777" w:rsidR="007D2C97" w:rsidRDefault="007D2C97" w:rsidP="007D2C97">
      <w:pPr>
        <w:pStyle w:val="Bezproreda"/>
        <w:jc w:val="both"/>
        <w:rPr>
          <w:rFonts w:ascii="Times New Roman" w:hAnsi="Times New Roman"/>
          <w:b/>
        </w:rPr>
      </w:pPr>
    </w:p>
    <w:p w14:paraId="0551B685" w14:textId="77777777" w:rsidR="007D2C97" w:rsidRPr="00A05CFF" w:rsidRDefault="007D2C97" w:rsidP="007D2C97">
      <w:pPr>
        <w:pStyle w:val="Bezproreda"/>
        <w:jc w:val="both"/>
        <w:rPr>
          <w:rFonts w:ascii="Times New Roman" w:hAnsi="Times New Roman"/>
          <w:b/>
        </w:rPr>
      </w:pPr>
      <w:r w:rsidRPr="00A05CFF">
        <w:rPr>
          <w:rFonts w:ascii="Times New Roman" w:hAnsi="Times New Roman"/>
          <w:b/>
        </w:rPr>
        <w:lastRenderedPageBreak/>
        <w:t xml:space="preserve">Sustav interne odvodnje </w:t>
      </w:r>
    </w:p>
    <w:p w14:paraId="2AD3C530" w14:textId="77777777" w:rsidR="007D2C97" w:rsidRDefault="007D2C97" w:rsidP="007D2C97">
      <w:pPr>
        <w:pStyle w:val="Bezproreda"/>
        <w:jc w:val="both"/>
        <w:rPr>
          <w:rFonts w:ascii="Times New Roman" w:hAnsi="Times New Roman"/>
          <w:b/>
        </w:rPr>
      </w:pPr>
    </w:p>
    <w:p w14:paraId="1940971C" w14:textId="77777777" w:rsidR="007D2C97" w:rsidRPr="00A05CFF" w:rsidRDefault="007D2C97" w:rsidP="007D2C97">
      <w:pPr>
        <w:pStyle w:val="Bezproreda"/>
        <w:jc w:val="both"/>
        <w:rPr>
          <w:rFonts w:ascii="Times New Roman" w:hAnsi="Times New Roman"/>
          <w:b/>
        </w:rPr>
      </w:pPr>
    </w:p>
    <w:p w14:paraId="5DF1CA63"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12.</w:t>
      </w:r>
    </w:p>
    <w:p w14:paraId="1FEE212B" w14:textId="77777777" w:rsidR="007D2C97" w:rsidRDefault="007D2C97" w:rsidP="007D2C97">
      <w:pPr>
        <w:pStyle w:val="Bezproreda"/>
        <w:jc w:val="both"/>
        <w:rPr>
          <w:rFonts w:ascii="Times New Roman" w:hAnsi="Times New Roman"/>
        </w:rPr>
      </w:pPr>
    </w:p>
    <w:p w14:paraId="0D7B2300" w14:textId="77777777" w:rsidR="007D2C97" w:rsidRDefault="007D2C97" w:rsidP="007D2C97">
      <w:pPr>
        <w:pStyle w:val="Bezproreda"/>
        <w:jc w:val="both"/>
        <w:rPr>
          <w:rFonts w:ascii="Times New Roman" w:hAnsi="Times New Roman"/>
        </w:rPr>
      </w:pPr>
      <w:r>
        <w:rPr>
          <w:rFonts w:ascii="Times New Roman" w:hAnsi="Times New Roman"/>
        </w:rPr>
        <w:t xml:space="preserve">Sustav interne odvodnje čini tehnički i tehnološki povezan skup vodova, građevine i opreme za odvodnju otpadnih voda, od priključka na komunalne vodne građevine do i unutar stambenih i poslovnih građevina, drugih građevina i nekretnina. </w:t>
      </w:r>
    </w:p>
    <w:p w14:paraId="47FA6934" w14:textId="77777777" w:rsidR="007D2C97" w:rsidRDefault="007D2C97" w:rsidP="007D2C97">
      <w:pPr>
        <w:pStyle w:val="Bezproreda"/>
        <w:jc w:val="both"/>
        <w:rPr>
          <w:rFonts w:ascii="Times New Roman" w:hAnsi="Times New Roman"/>
        </w:rPr>
      </w:pPr>
    </w:p>
    <w:p w14:paraId="6CA2BE30" w14:textId="77777777" w:rsidR="007D2C97" w:rsidRDefault="007D2C97" w:rsidP="007D2C97">
      <w:pPr>
        <w:pStyle w:val="Bezproreda"/>
        <w:jc w:val="both"/>
        <w:rPr>
          <w:rFonts w:ascii="Times New Roman" w:hAnsi="Times New Roman"/>
        </w:rPr>
      </w:pPr>
      <w:r>
        <w:rPr>
          <w:rFonts w:ascii="Times New Roman" w:hAnsi="Times New Roman"/>
        </w:rPr>
        <w:t xml:space="preserve">Ukoliko sustav interne odvodnje nije spojen na sustav  javne odvodnje, tada sustav interne odvodnje čine cjevovodi, crpne stanice i druge građevine za prikupljanje i odvodnju otpadnih voda. </w:t>
      </w:r>
    </w:p>
    <w:p w14:paraId="3A673086" w14:textId="77777777" w:rsidR="007D2C97" w:rsidRDefault="007D2C97" w:rsidP="007D2C97">
      <w:pPr>
        <w:pStyle w:val="Bezproreda"/>
        <w:jc w:val="both"/>
        <w:rPr>
          <w:rFonts w:ascii="Times New Roman" w:hAnsi="Times New Roman"/>
        </w:rPr>
      </w:pPr>
    </w:p>
    <w:p w14:paraId="23BD4C8A" w14:textId="77777777" w:rsidR="007D2C97" w:rsidRDefault="007D2C97" w:rsidP="007D2C97">
      <w:pPr>
        <w:pStyle w:val="Bezproreda"/>
        <w:jc w:val="both"/>
        <w:rPr>
          <w:rFonts w:ascii="Times New Roman" w:hAnsi="Times New Roman"/>
        </w:rPr>
      </w:pPr>
      <w:r>
        <w:rPr>
          <w:rFonts w:ascii="Times New Roman" w:hAnsi="Times New Roman"/>
        </w:rPr>
        <w:t xml:space="preserve">Na priključku na sustav se, u pravilu, nalazi kontrolno priključno okno na mjestu spoja sustava interne odvodnje na sustav javne odvodnje. Ukoliko na priključku nema kontrolnog priključnog okna, mjestom priključenja smatra se revizijsko okno. </w:t>
      </w:r>
    </w:p>
    <w:p w14:paraId="302E0507" w14:textId="77777777" w:rsidR="007D2C97" w:rsidRDefault="007D2C97" w:rsidP="007D2C97">
      <w:pPr>
        <w:pStyle w:val="Bezproreda"/>
        <w:jc w:val="both"/>
        <w:rPr>
          <w:rFonts w:ascii="Times New Roman" w:hAnsi="Times New Roman"/>
        </w:rPr>
      </w:pPr>
    </w:p>
    <w:p w14:paraId="7083AE8A" w14:textId="77777777" w:rsidR="007D2C97" w:rsidRDefault="007D2C97" w:rsidP="007D2C97">
      <w:pPr>
        <w:pStyle w:val="Bezproreda"/>
        <w:jc w:val="both"/>
        <w:rPr>
          <w:rFonts w:ascii="Times New Roman" w:hAnsi="Times New Roman"/>
        </w:rPr>
      </w:pPr>
      <w:r>
        <w:rPr>
          <w:rFonts w:ascii="Times New Roman" w:hAnsi="Times New Roman"/>
        </w:rPr>
        <w:t xml:space="preserve">Javnom isporučitelju vodnih usluga mora biti osiguran nesmetan pristup do priključnog okna odnosno mjesta priključenja radi kontrole funkcionalnosti priključka, mjerenja protoka i uzimanja uzoraka za kontrolu. </w:t>
      </w:r>
    </w:p>
    <w:p w14:paraId="06CBCB8A" w14:textId="77777777" w:rsidR="007D2C97" w:rsidRDefault="007D2C97" w:rsidP="007D2C97">
      <w:pPr>
        <w:pStyle w:val="Bezproreda"/>
        <w:jc w:val="both"/>
        <w:rPr>
          <w:rFonts w:ascii="Times New Roman" w:hAnsi="Times New Roman"/>
        </w:rPr>
      </w:pPr>
    </w:p>
    <w:p w14:paraId="534C13B8" w14:textId="77777777" w:rsidR="007D2C97" w:rsidRDefault="007D2C97" w:rsidP="007D2C97">
      <w:pPr>
        <w:pStyle w:val="Bezproreda"/>
        <w:jc w:val="both"/>
        <w:rPr>
          <w:rFonts w:ascii="Times New Roman" w:hAnsi="Times New Roman"/>
        </w:rPr>
      </w:pPr>
    </w:p>
    <w:p w14:paraId="289D6897" w14:textId="77777777" w:rsidR="007D2C97" w:rsidRPr="005A30A1" w:rsidRDefault="007D2C97" w:rsidP="007D2C97">
      <w:pPr>
        <w:pStyle w:val="Bezproreda"/>
        <w:jc w:val="center"/>
        <w:rPr>
          <w:rFonts w:ascii="Times New Roman" w:hAnsi="Times New Roman"/>
          <w:b/>
        </w:rPr>
      </w:pPr>
      <w:r w:rsidRPr="005A30A1">
        <w:rPr>
          <w:rFonts w:ascii="Times New Roman" w:hAnsi="Times New Roman"/>
          <w:b/>
        </w:rPr>
        <w:t>Članak 13.</w:t>
      </w:r>
    </w:p>
    <w:p w14:paraId="39C22E2A" w14:textId="77777777" w:rsidR="007D2C97" w:rsidRDefault="007D2C97" w:rsidP="007D2C97">
      <w:pPr>
        <w:pStyle w:val="Bezproreda"/>
        <w:jc w:val="center"/>
        <w:rPr>
          <w:rFonts w:ascii="Times New Roman" w:hAnsi="Times New Roman"/>
        </w:rPr>
      </w:pPr>
    </w:p>
    <w:p w14:paraId="6971DBC5" w14:textId="77777777" w:rsidR="007D2C97" w:rsidRDefault="007D2C97" w:rsidP="007D2C97">
      <w:pPr>
        <w:pStyle w:val="Bezproreda"/>
        <w:jc w:val="both"/>
        <w:rPr>
          <w:rFonts w:ascii="Times New Roman" w:hAnsi="Times New Roman"/>
        </w:rPr>
      </w:pPr>
      <w:r>
        <w:rPr>
          <w:rFonts w:ascii="Times New Roman" w:hAnsi="Times New Roman"/>
        </w:rPr>
        <w:t xml:space="preserve">Sustav interne odvodnje spaja se na sustav javne odvodnje preko kontrolnog ili mjernog okna. Kontrolno okno nalazi se na spoju sustava interne odvodnje na sustav javne odvodnje i mora biti smješteno na mjestu kojem je omogućen nesmetan pristup specijalnom vozilu za ispiranje priključka na sustav javne odvodnje, mjerenje protoka i uzimanje uzoraka za kontrolu kvalitete otpadnih voda te kontrolu ispravnosti na svojstvo nepropusnosti. </w:t>
      </w:r>
    </w:p>
    <w:p w14:paraId="5008FE97" w14:textId="77777777" w:rsidR="007D2C97" w:rsidRDefault="007D2C97" w:rsidP="007D2C97">
      <w:pPr>
        <w:pStyle w:val="Bezproreda"/>
        <w:jc w:val="both"/>
        <w:rPr>
          <w:rFonts w:ascii="Times New Roman" w:hAnsi="Times New Roman"/>
        </w:rPr>
      </w:pPr>
    </w:p>
    <w:p w14:paraId="041BC186" w14:textId="77777777" w:rsidR="007D2C97" w:rsidRDefault="007D2C97" w:rsidP="007D2C97">
      <w:pPr>
        <w:pStyle w:val="Bezproreda"/>
        <w:jc w:val="both"/>
        <w:rPr>
          <w:rFonts w:ascii="Times New Roman" w:hAnsi="Times New Roman"/>
        </w:rPr>
      </w:pPr>
      <w:r>
        <w:rPr>
          <w:rFonts w:ascii="Times New Roman" w:hAnsi="Times New Roman"/>
        </w:rPr>
        <w:t xml:space="preserve">Sustav interne odvodnje koji nije moguće gravitacijski spojiti na sustav javne odvodnje treba sadržavati i internu crpnu stanicu za prepumpavanje otpadnih voda u sustav javne odvodnje. Troškove postavljanja, rada i održavanja interne crpne stanice snosi sam njen vlasnik građevine. </w:t>
      </w:r>
    </w:p>
    <w:p w14:paraId="37DBDCEA" w14:textId="77777777" w:rsidR="007D2C97" w:rsidRDefault="007D2C97" w:rsidP="007D2C97">
      <w:pPr>
        <w:pStyle w:val="Bezproreda"/>
        <w:jc w:val="both"/>
        <w:rPr>
          <w:rFonts w:ascii="Times New Roman" w:hAnsi="Times New Roman"/>
        </w:rPr>
      </w:pPr>
    </w:p>
    <w:p w14:paraId="08B6CF6F" w14:textId="77777777" w:rsidR="007D2C97" w:rsidRDefault="007D2C97" w:rsidP="007D2C97">
      <w:pPr>
        <w:pStyle w:val="Bezproreda"/>
        <w:jc w:val="both"/>
        <w:rPr>
          <w:rFonts w:ascii="Times New Roman" w:hAnsi="Times New Roman"/>
        </w:rPr>
      </w:pPr>
    </w:p>
    <w:p w14:paraId="6840814E" w14:textId="77777777" w:rsidR="007D2C97" w:rsidRPr="00AA62A7" w:rsidRDefault="007D2C97" w:rsidP="007D2C97">
      <w:pPr>
        <w:pStyle w:val="Bezproreda"/>
        <w:jc w:val="center"/>
        <w:rPr>
          <w:rFonts w:ascii="Times New Roman" w:hAnsi="Times New Roman"/>
          <w:b/>
        </w:rPr>
      </w:pPr>
      <w:r>
        <w:rPr>
          <w:rFonts w:ascii="Times New Roman" w:hAnsi="Times New Roman"/>
          <w:b/>
        </w:rPr>
        <w:t>Članak 14</w:t>
      </w:r>
      <w:r w:rsidRPr="00AA62A7">
        <w:rPr>
          <w:rFonts w:ascii="Times New Roman" w:hAnsi="Times New Roman"/>
          <w:b/>
        </w:rPr>
        <w:t>.</w:t>
      </w:r>
    </w:p>
    <w:p w14:paraId="0DAD7F15" w14:textId="77777777" w:rsidR="007D2C97" w:rsidRPr="00AA62A7" w:rsidRDefault="007D2C97" w:rsidP="007D2C97">
      <w:pPr>
        <w:pStyle w:val="Bezproreda"/>
        <w:jc w:val="both"/>
        <w:rPr>
          <w:rFonts w:ascii="Times New Roman" w:hAnsi="Times New Roman"/>
          <w:b/>
        </w:rPr>
      </w:pPr>
    </w:p>
    <w:p w14:paraId="53F0F1C3" w14:textId="77777777" w:rsidR="007D2C97" w:rsidRDefault="007D2C97" w:rsidP="007D2C97">
      <w:pPr>
        <w:pStyle w:val="Bezproreda"/>
        <w:jc w:val="both"/>
        <w:rPr>
          <w:rFonts w:ascii="Times New Roman" w:hAnsi="Times New Roman"/>
        </w:rPr>
      </w:pPr>
      <w:r>
        <w:rPr>
          <w:rFonts w:ascii="Times New Roman" w:hAnsi="Times New Roman"/>
        </w:rPr>
        <w:t xml:space="preserve">Sustav interne odvodnje gradi i održava o svom trošku vlasnik građevine u kojoj nastaju otpadne vode. </w:t>
      </w:r>
    </w:p>
    <w:p w14:paraId="5D77BB53" w14:textId="77777777" w:rsidR="007D2C97" w:rsidRDefault="007D2C97" w:rsidP="007D2C97">
      <w:pPr>
        <w:pStyle w:val="Bezproreda"/>
        <w:jc w:val="both"/>
        <w:rPr>
          <w:rFonts w:ascii="Times New Roman" w:hAnsi="Times New Roman"/>
        </w:rPr>
      </w:pPr>
      <w:r>
        <w:rPr>
          <w:rFonts w:ascii="Times New Roman" w:hAnsi="Times New Roman"/>
        </w:rPr>
        <w:t xml:space="preserve">Spoj sustava interne odvodnje na priključno okno izvodi javni isporučitelj vodnih usluga na zahtjev i o trošku vlasnika građevine. </w:t>
      </w:r>
    </w:p>
    <w:p w14:paraId="555A5829" w14:textId="77777777" w:rsidR="007D2C97" w:rsidRDefault="007D2C97" w:rsidP="007D2C97">
      <w:pPr>
        <w:pStyle w:val="Bezproreda"/>
        <w:jc w:val="both"/>
        <w:rPr>
          <w:rFonts w:ascii="Times New Roman" w:hAnsi="Times New Roman"/>
        </w:rPr>
      </w:pPr>
    </w:p>
    <w:p w14:paraId="05F50426" w14:textId="77777777" w:rsidR="007D2C97" w:rsidRDefault="007D2C97" w:rsidP="007D2C97">
      <w:pPr>
        <w:pStyle w:val="Bezproreda"/>
        <w:jc w:val="both"/>
        <w:rPr>
          <w:rFonts w:ascii="Times New Roman" w:hAnsi="Times New Roman"/>
        </w:rPr>
      </w:pPr>
    </w:p>
    <w:p w14:paraId="23ACE4D2" w14:textId="77777777" w:rsidR="007D2C97" w:rsidRDefault="007D2C97" w:rsidP="007D2C97">
      <w:pPr>
        <w:pStyle w:val="Bezproreda"/>
        <w:jc w:val="center"/>
        <w:rPr>
          <w:rFonts w:ascii="Times New Roman" w:hAnsi="Times New Roman"/>
        </w:rPr>
      </w:pPr>
    </w:p>
    <w:p w14:paraId="3AD31CEA" w14:textId="77777777" w:rsidR="007D2C97" w:rsidRPr="00AA62A7" w:rsidRDefault="007D2C97" w:rsidP="007D2C97">
      <w:pPr>
        <w:pStyle w:val="Bezproreda"/>
        <w:jc w:val="center"/>
        <w:rPr>
          <w:rFonts w:ascii="Times New Roman" w:hAnsi="Times New Roman"/>
          <w:b/>
        </w:rPr>
      </w:pPr>
      <w:r w:rsidRPr="00AA62A7">
        <w:rPr>
          <w:rFonts w:ascii="Times New Roman" w:hAnsi="Times New Roman"/>
          <w:b/>
        </w:rPr>
        <w:t>Članak 1</w:t>
      </w:r>
      <w:r>
        <w:rPr>
          <w:rFonts w:ascii="Times New Roman" w:hAnsi="Times New Roman"/>
          <w:b/>
        </w:rPr>
        <w:t>5</w:t>
      </w:r>
      <w:r w:rsidRPr="00AA62A7">
        <w:rPr>
          <w:rFonts w:ascii="Times New Roman" w:hAnsi="Times New Roman"/>
          <w:b/>
        </w:rPr>
        <w:t>.</w:t>
      </w:r>
    </w:p>
    <w:p w14:paraId="50090191" w14:textId="77777777" w:rsidR="007D2C97" w:rsidRDefault="007D2C97" w:rsidP="007D2C97">
      <w:pPr>
        <w:pStyle w:val="Bezproreda"/>
        <w:jc w:val="both"/>
        <w:rPr>
          <w:rFonts w:ascii="Times New Roman" w:hAnsi="Times New Roman"/>
        </w:rPr>
      </w:pPr>
    </w:p>
    <w:p w14:paraId="048DF93D" w14:textId="77777777" w:rsidR="007D2C97" w:rsidRDefault="007D2C97" w:rsidP="007D2C97">
      <w:pPr>
        <w:pStyle w:val="Bezproreda"/>
        <w:jc w:val="both"/>
        <w:rPr>
          <w:rFonts w:ascii="Times New Roman" w:hAnsi="Times New Roman"/>
        </w:rPr>
      </w:pPr>
      <w:r>
        <w:rPr>
          <w:rFonts w:ascii="Times New Roman" w:hAnsi="Times New Roman"/>
        </w:rPr>
        <w:t>Zemljište koje čini jednu građevinsku česticu na kojoj je smještena jedna građevina, odnosno pogon koji predstavlja zaokruženu cjelinu, može dobiti u pravilu jedan priključak na sustav javne odvodnje. Više priključaka na sustav javne odvodnje može dobiti jedino ako se to investicijsko tehničkom dokumentacijom pokaže opravdano.</w:t>
      </w:r>
    </w:p>
    <w:p w14:paraId="559F394E" w14:textId="77777777" w:rsidR="007D2C97" w:rsidRDefault="007D2C97" w:rsidP="007D2C97">
      <w:pPr>
        <w:pStyle w:val="Bezproreda"/>
        <w:jc w:val="both"/>
        <w:rPr>
          <w:rFonts w:ascii="Times New Roman" w:hAnsi="Times New Roman"/>
        </w:rPr>
      </w:pPr>
    </w:p>
    <w:p w14:paraId="58663C40" w14:textId="77777777" w:rsidR="007D2C97" w:rsidRDefault="007D2C97" w:rsidP="007D2C97">
      <w:pPr>
        <w:pStyle w:val="Bezproreda"/>
        <w:tabs>
          <w:tab w:val="left" w:pos="4182"/>
        </w:tabs>
        <w:jc w:val="both"/>
        <w:rPr>
          <w:rFonts w:ascii="Times New Roman" w:hAnsi="Times New Roman"/>
        </w:rPr>
      </w:pPr>
    </w:p>
    <w:p w14:paraId="65225810" w14:textId="77777777" w:rsidR="007D2C97" w:rsidRPr="00AA62A7" w:rsidRDefault="007D2C97" w:rsidP="007D2C97">
      <w:pPr>
        <w:pStyle w:val="Bezproreda"/>
        <w:jc w:val="center"/>
        <w:rPr>
          <w:rFonts w:ascii="Times New Roman" w:hAnsi="Times New Roman"/>
          <w:b/>
        </w:rPr>
      </w:pPr>
      <w:r>
        <w:rPr>
          <w:rFonts w:ascii="Times New Roman" w:hAnsi="Times New Roman"/>
          <w:b/>
        </w:rPr>
        <w:t>Članak 16</w:t>
      </w:r>
      <w:r w:rsidRPr="00AA62A7">
        <w:rPr>
          <w:rFonts w:ascii="Times New Roman" w:hAnsi="Times New Roman"/>
          <w:b/>
        </w:rPr>
        <w:t>.</w:t>
      </w:r>
    </w:p>
    <w:p w14:paraId="71993E78" w14:textId="77777777" w:rsidR="007D2C97" w:rsidRDefault="007D2C97" w:rsidP="007D2C97">
      <w:pPr>
        <w:pStyle w:val="Bezproreda"/>
        <w:jc w:val="both"/>
        <w:rPr>
          <w:rFonts w:ascii="Times New Roman" w:hAnsi="Times New Roman"/>
        </w:rPr>
      </w:pPr>
    </w:p>
    <w:p w14:paraId="1EFE6793" w14:textId="77777777" w:rsidR="007D2C97" w:rsidRDefault="007D2C97" w:rsidP="007D2C97">
      <w:pPr>
        <w:pStyle w:val="Bezproreda"/>
        <w:jc w:val="both"/>
        <w:rPr>
          <w:rFonts w:ascii="Times New Roman" w:hAnsi="Times New Roman"/>
        </w:rPr>
      </w:pPr>
      <w:r>
        <w:rPr>
          <w:rFonts w:ascii="Times New Roman" w:hAnsi="Times New Roman"/>
        </w:rPr>
        <w:t xml:space="preserve">Novi sustav interne odvodnje mora biti izveden kao razdjelni sustav odvodnje. </w:t>
      </w:r>
    </w:p>
    <w:p w14:paraId="20D82E1F" w14:textId="77777777" w:rsidR="007D2C97" w:rsidRDefault="007D2C97" w:rsidP="007D2C97">
      <w:pPr>
        <w:pStyle w:val="Bezproreda"/>
        <w:jc w:val="both"/>
        <w:rPr>
          <w:rFonts w:ascii="Times New Roman" w:hAnsi="Times New Roman"/>
        </w:rPr>
      </w:pPr>
      <w:r>
        <w:rPr>
          <w:rFonts w:ascii="Times New Roman" w:hAnsi="Times New Roman"/>
        </w:rPr>
        <w:t>Održavanje sustava provodi se na način tako da:</w:t>
      </w:r>
    </w:p>
    <w:p w14:paraId="206E2C30" w14:textId="77777777" w:rsidR="007D2C97" w:rsidRDefault="007D2C97" w:rsidP="007D2C97">
      <w:pPr>
        <w:pStyle w:val="Bezproreda"/>
        <w:jc w:val="both"/>
        <w:rPr>
          <w:rFonts w:ascii="Times New Roman" w:hAnsi="Times New Roman"/>
        </w:rPr>
      </w:pPr>
      <w:r>
        <w:rPr>
          <w:rFonts w:ascii="Times New Roman" w:hAnsi="Times New Roman"/>
        </w:rPr>
        <w:t>- se isključi mogućnost onečišćenja okoliša razlijevanjem otpadnih i drugih voda po površini, prodiranjem onečišćenih voda u podzemne slojeve ili širenjem neugodnog mirisa;</w:t>
      </w:r>
    </w:p>
    <w:p w14:paraId="3DA1E782" w14:textId="77777777" w:rsidR="007D2C97" w:rsidRDefault="007D2C97" w:rsidP="007D2C97">
      <w:pPr>
        <w:pStyle w:val="Bezproreda"/>
        <w:jc w:val="both"/>
        <w:rPr>
          <w:rFonts w:ascii="Times New Roman" w:hAnsi="Times New Roman"/>
        </w:rPr>
      </w:pPr>
      <w:r>
        <w:rPr>
          <w:rFonts w:ascii="Times New Roman" w:hAnsi="Times New Roman"/>
        </w:rPr>
        <w:t>- se spriječi pojava i širenje zaraznih bolesti;</w:t>
      </w:r>
    </w:p>
    <w:p w14:paraId="073B374E" w14:textId="77777777" w:rsidR="007D2C97" w:rsidRDefault="007D2C97" w:rsidP="007D2C97">
      <w:pPr>
        <w:pStyle w:val="Bezproreda"/>
        <w:jc w:val="both"/>
        <w:rPr>
          <w:rFonts w:ascii="Times New Roman" w:hAnsi="Times New Roman"/>
        </w:rPr>
      </w:pPr>
      <w:r>
        <w:rPr>
          <w:rFonts w:ascii="Times New Roman" w:hAnsi="Times New Roman"/>
        </w:rPr>
        <w:t>- je vodonepropusan;</w:t>
      </w:r>
    </w:p>
    <w:p w14:paraId="05C54CFC" w14:textId="77777777" w:rsidR="007D2C97" w:rsidRDefault="007D2C97" w:rsidP="007D2C97">
      <w:pPr>
        <w:pStyle w:val="Bezproreda"/>
        <w:jc w:val="both"/>
        <w:rPr>
          <w:rFonts w:ascii="Times New Roman" w:hAnsi="Times New Roman"/>
        </w:rPr>
      </w:pPr>
      <w:r>
        <w:rPr>
          <w:rFonts w:ascii="Times New Roman" w:hAnsi="Times New Roman"/>
        </w:rPr>
        <w:t>- se ne ugrozi funkcija sustava javne odvodnje količinom ili sastavom otpadne vode;</w:t>
      </w:r>
    </w:p>
    <w:p w14:paraId="7D270203" w14:textId="77777777" w:rsidR="007D2C97" w:rsidRDefault="007D2C97" w:rsidP="007D2C97">
      <w:pPr>
        <w:pStyle w:val="Bezproreda"/>
        <w:jc w:val="both"/>
        <w:rPr>
          <w:rFonts w:ascii="Times New Roman" w:hAnsi="Times New Roman"/>
        </w:rPr>
      </w:pPr>
      <w:r>
        <w:rPr>
          <w:rFonts w:ascii="Times New Roman" w:hAnsi="Times New Roman"/>
        </w:rPr>
        <w:t xml:space="preserve">- se onemogući uspor, odnosno vraćanje otpadnih voda iz sustava javne odvodnje u sastav interne odvodnje. </w:t>
      </w:r>
    </w:p>
    <w:p w14:paraId="5C851C35" w14:textId="77777777" w:rsidR="007D2C97" w:rsidRDefault="007D2C97" w:rsidP="007D2C97">
      <w:pPr>
        <w:pStyle w:val="Bezproreda"/>
        <w:jc w:val="both"/>
        <w:rPr>
          <w:rFonts w:ascii="Times New Roman" w:hAnsi="Times New Roman"/>
        </w:rPr>
      </w:pPr>
    </w:p>
    <w:p w14:paraId="7998057A" w14:textId="77777777" w:rsidR="007D2C97" w:rsidRDefault="007D2C97" w:rsidP="007D2C97">
      <w:pPr>
        <w:pStyle w:val="Bezproreda"/>
        <w:jc w:val="both"/>
        <w:rPr>
          <w:rFonts w:ascii="Times New Roman" w:hAnsi="Times New Roman"/>
        </w:rPr>
      </w:pPr>
    </w:p>
    <w:p w14:paraId="58170C8F" w14:textId="77777777" w:rsidR="007D2C97" w:rsidRDefault="007D2C97" w:rsidP="007D2C97">
      <w:pPr>
        <w:pStyle w:val="Bezproreda"/>
        <w:jc w:val="both"/>
        <w:rPr>
          <w:rFonts w:ascii="Times New Roman" w:hAnsi="Times New Roman"/>
        </w:rPr>
      </w:pPr>
    </w:p>
    <w:p w14:paraId="0749B1E1" w14:textId="77777777" w:rsidR="007D2C97" w:rsidRDefault="007D2C97" w:rsidP="007D2C97">
      <w:pPr>
        <w:pStyle w:val="Bezproreda"/>
        <w:jc w:val="both"/>
        <w:rPr>
          <w:rFonts w:ascii="Times New Roman" w:hAnsi="Times New Roman"/>
        </w:rPr>
      </w:pPr>
    </w:p>
    <w:p w14:paraId="3139B5BE" w14:textId="77777777" w:rsidR="007D2C97" w:rsidRPr="00A05CFF" w:rsidRDefault="007D2C97" w:rsidP="007D2C97">
      <w:pPr>
        <w:pStyle w:val="Bezproreda"/>
        <w:jc w:val="both"/>
        <w:rPr>
          <w:rFonts w:ascii="Times New Roman" w:hAnsi="Times New Roman"/>
          <w:b/>
        </w:rPr>
      </w:pPr>
      <w:r w:rsidRPr="00A05CFF">
        <w:rPr>
          <w:rFonts w:ascii="Times New Roman" w:hAnsi="Times New Roman"/>
          <w:b/>
        </w:rPr>
        <w:t>Sustav oborinske odvodnje</w:t>
      </w:r>
    </w:p>
    <w:p w14:paraId="0DFE0BEC" w14:textId="77777777" w:rsidR="007D2C97" w:rsidRDefault="007D2C97" w:rsidP="007D2C97">
      <w:pPr>
        <w:pStyle w:val="Bezproreda"/>
        <w:jc w:val="both"/>
        <w:rPr>
          <w:rFonts w:ascii="Times New Roman" w:hAnsi="Times New Roman"/>
        </w:rPr>
      </w:pPr>
    </w:p>
    <w:p w14:paraId="661C24AA" w14:textId="77777777" w:rsidR="007D2C97" w:rsidRDefault="007D2C97" w:rsidP="007D2C97">
      <w:pPr>
        <w:pStyle w:val="Bezproreda"/>
        <w:jc w:val="both"/>
        <w:rPr>
          <w:rFonts w:ascii="Times New Roman" w:hAnsi="Times New Roman"/>
        </w:rPr>
      </w:pPr>
    </w:p>
    <w:p w14:paraId="60B775FB" w14:textId="77777777" w:rsidR="007D2C97" w:rsidRPr="009C131B" w:rsidRDefault="007D2C97" w:rsidP="007D2C97">
      <w:pPr>
        <w:pStyle w:val="Bezproreda"/>
        <w:jc w:val="center"/>
        <w:rPr>
          <w:rFonts w:ascii="Times New Roman" w:hAnsi="Times New Roman"/>
          <w:b/>
        </w:rPr>
      </w:pPr>
      <w:r w:rsidRPr="009C131B">
        <w:rPr>
          <w:rFonts w:ascii="Times New Roman" w:hAnsi="Times New Roman"/>
          <w:b/>
        </w:rPr>
        <w:t>Članak</w:t>
      </w:r>
      <w:r>
        <w:rPr>
          <w:rFonts w:ascii="Times New Roman" w:hAnsi="Times New Roman"/>
          <w:b/>
        </w:rPr>
        <w:t xml:space="preserve"> 17</w:t>
      </w:r>
      <w:r w:rsidRPr="009C131B">
        <w:rPr>
          <w:rFonts w:ascii="Times New Roman" w:hAnsi="Times New Roman"/>
          <w:b/>
        </w:rPr>
        <w:t>.</w:t>
      </w:r>
    </w:p>
    <w:p w14:paraId="7936116C" w14:textId="77777777" w:rsidR="007D2C97" w:rsidRDefault="007D2C97" w:rsidP="007D2C97">
      <w:pPr>
        <w:pStyle w:val="Bezproreda"/>
        <w:jc w:val="both"/>
        <w:rPr>
          <w:rFonts w:ascii="Times New Roman" w:hAnsi="Times New Roman"/>
        </w:rPr>
      </w:pPr>
    </w:p>
    <w:p w14:paraId="2A474403" w14:textId="77777777" w:rsidR="007D2C97" w:rsidRDefault="007D2C97" w:rsidP="007D2C97">
      <w:pPr>
        <w:pStyle w:val="Bezproreda"/>
        <w:jc w:val="both"/>
        <w:rPr>
          <w:rFonts w:ascii="Times New Roman" w:hAnsi="Times New Roman"/>
        </w:rPr>
      </w:pPr>
      <w:r>
        <w:rPr>
          <w:rFonts w:ascii="Times New Roman" w:hAnsi="Times New Roman"/>
        </w:rPr>
        <w:t>Sustav oborinske odvodnje čine izgrađeni zatvoreni ili otvoreni kanali, prirodna korita, slivnici i druge građevine kojima se oborinske vode prikupljaju, pročišćavaju i odvode u sustav javne odvodnje ili ispuštaju  izravno u prijemnik.</w:t>
      </w:r>
    </w:p>
    <w:p w14:paraId="0B08F099" w14:textId="77777777" w:rsidR="007D2C97" w:rsidRDefault="007D2C97" w:rsidP="007D2C97">
      <w:pPr>
        <w:pStyle w:val="Bezproreda"/>
        <w:jc w:val="both"/>
        <w:rPr>
          <w:rFonts w:ascii="Times New Roman" w:hAnsi="Times New Roman"/>
        </w:rPr>
      </w:pPr>
    </w:p>
    <w:p w14:paraId="7102D853" w14:textId="77777777" w:rsidR="007D2C97" w:rsidRDefault="007D2C97" w:rsidP="007D2C97">
      <w:pPr>
        <w:pStyle w:val="Bezproreda"/>
        <w:jc w:val="both"/>
        <w:rPr>
          <w:rFonts w:ascii="Times New Roman" w:hAnsi="Times New Roman"/>
        </w:rPr>
      </w:pPr>
      <w:r>
        <w:rPr>
          <w:rFonts w:ascii="Times New Roman" w:hAnsi="Times New Roman"/>
        </w:rPr>
        <w:t>Oborinske vode s uređenih javnih površina, izgrađenog i neizgrađenog građevinskog zemljišta, zelenih površina, prometnica, odvode se:</w:t>
      </w:r>
    </w:p>
    <w:p w14:paraId="1531D194" w14:textId="77777777" w:rsidR="007D2C97" w:rsidRDefault="007D2C97" w:rsidP="007D2C97">
      <w:pPr>
        <w:pStyle w:val="Bezproreda"/>
        <w:ind w:firstLine="708"/>
        <w:jc w:val="both"/>
        <w:rPr>
          <w:rFonts w:ascii="Times New Roman" w:hAnsi="Times New Roman"/>
        </w:rPr>
      </w:pPr>
      <w:r>
        <w:rPr>
          <w:rFonts w:ascii="Times New Roman" w:hAnsi="Times New Roman"/>
        </w:rPr>
        <w:t xml:space="preserve">- sustavom javne odvodnje otpadnih voda kod mješovitog načina odvodnje i </w:t>
      </w:r>
    </w:p>
    <w:p w14:paraId="3341E41F" w14:textId="77777777" w:rsidR="007D2C97" w:rsidRDefault="007D2C97" w:rsidP="007D2C97">
      <w:pPr>
        <w:pStyle w:val="Bezproreda"/>
        <w:jc w:val="both"/>
        <w:rPr>
          <w:rFonts w:ascii="Times New Roman" w:hAnsi="Times New Roman"/>
        </w:rPr>
      </w:pPr>
    </w:p>
    <w:p w14:paraId="01D94C70" w14:textId="77777777" w:rsidR="007D2C97" w:rsidRDefault="007D2C97" w:rsidP="007D2C97">
      <w:pPr>
        <w:pStyle w:val="Bezproreda"/>
        <w:ind w:firstLine="708"/>
        <w:jc w:val="both"/>
        <w:rPr>
          <w:rFonts w:ascii="Times New Roman" w:hAnsi="Times New Roman"/>
        </w:rPr>
      </w:pPr>
      <w:r>
        <w:rPr>
          <w:rFonts w:ascii="Times New Roman" w:hAnsi="Times New Roman"/>
        </w:rPr>
        <w:t>- sustavom javne oborinske odvodnje kod razdjelnog načina odvodnje.</w:t>
      </w:r>
    </w:p>
    <w:p w14:paraId="085609A2" w14:textId="77777777" w:rsidR="007D2C97" w:rsidRDefault="007D2C97" w:rsidP="007D2C97">
      <w:pPr>
        <w:pStyle w:val="Bezproreda"/>
        <w:jc w:val="both"/>
        <w:rPr>
          <w:rFonts w:ascii="Times New Roman" w:hAnsi="Times New Roman"/>
        </w:rPr>
      </w:pPr>
    </w:p>
    <w:p w14:paraId="67BC2E05" w14:textId="77777777" w:rsidR="007D2C97" w:rsidRDefault="007D2C97" w:rsidP="007D2C97">
      <w:pPr>
        <w:pStyle w:val="Bezproreda"/>
        <w:jc w:val="both"/>
        <w:rPr>
          <w:rFonts w:ascii="Times New Roman" w:hAnsi="Times New Roman"/>
        </w:rPr>
      </w:pPr>
      <w:r>
        <w:rPr>
          <w:rFonts w:ascii="Times New Roman" w:hAnsi="Times New Roman"/>
        </w:rPr>
        <w:t xml:space="preserve">Građevine oborinske odvodnje iz stambenih zgrada, poslovnih i drugih prostora grade i održavaju njihovi vlasnici. Nije dozvoljeno priključivanje interne odvodnje oborinskih voda na sustav javne odvodnje. </w:t>
      </w:r>
    </w:p>
    <w:p w14:paraId="393E600E" w14:textId="77777777" w:rsidR="007D2C97" w:rsidRDefault="007D2C97" w:rsidP="007D2C97">
      <w:pPr>
        <w:pStyle w:val="Bezproreda"/>
        <w:jc w:val="both"/>
        <w:rPr>
          <w:rFonts w:ascii="Times New Roman" w:hAnsi="Times New Roman"/>
        </w:rPr>
      </w:pPr>
    </w:p>
    <w:p w14:paraId="28F7D95F" w14:textId="77777777" w:rsidR="007D2C97" w:rsidRDefault="007D2C97" w:rsidP="007D2C97">
      <w:pPr>
        <w:pStyle w:val="Bezproreda"/>
        <w:jc w:val="both"/>
        <w:rPr>
          <w:rFonts w:ascii="Times New Roman" w:hAnsi="Times New Roman"/>
        </w:rPr>
      </w:pPr>
      <w:r>
        <w:rPr>
          <w:rFonts w:ascii="Times New Roman" w:hAnsi="Times New Roman"/>
        </w:rPr>
        <w:t xml:space="preserve">Građevine javne oborinske odvodnje grade i održavaju jedinice lokalne samouprave iz svog proračuna. </w:t>
      </w:r>
    </w:p>
    <w:p w14:paraId="475AD4A6" w14:textId="77777777" w:rsidR="007D2C97" w:rsidRDefault="007D2C97" w:rsidP="007D2C97">
      <w:pPr>
        <w:pStyle w:val="Bezproreda"/>
        <w:jc w:val="both"/>
        <w:rPr>
          <w:rFonts w:ascii="Times New Roman" w:hAnsi="Times New Roman"/>
        </w:rPr>
      </w:pPr>
    </w:p>
    <w:p w14:paraId="029CB48F" w14:textId="77777777" w:rsidR="007D2C97" w:rsidRDefault="007D2C97" w:rsidP="007D2C97">
      <w:pPr>
        <w:pStyle w:val="Bezproreda"/>
        <w:jc w:val="both"/>
        <w:rPr>
          <w:rFonts w:ascii="Times New Roman" w:hAnsi="Times New Roman"/>
        </w:rPr>
      </w:pPr>
      <w:r>
        <w:rPr>
          <w:rFonts w:ascii="Times New Roman" w:hAnsi="Times New Roman"/>
        </w:rPr>
        <w:t xml:space="preserve">Sustavima oborinske odvodnje koji su svrstani u javno vodno dobro upravlja i održava ih ovlaštena osoba na temelju Zakona o vodama. </w:t>
      </w:r>
    </w:p>
    <w:p w14:paraId="50C773AB" w14:textId="77777777" w:rsidR="007D2C97" w:rsidRDefault="007D2C97" w:rsidP="007D2C97">
      <w:pPr>
        <w:pStyle w:val="Bezproreda"/>
        <w:jc w:val="both"/>
        <w:rPr>
          <w:rFonts w:ascii="Times New Roman" w:hAnsi="Times New Roman"/>
        </w:rPr>
      </w:pPr>
    </w:p>
    <w:p w14:paraId="0EAD36ED" w14:textId="77777777" w:rsidR="007D2C97" w:rsidRDefault="007D2C97" w:rsidP="007D2C97">
      <w:pPr>
        <w:pStyle w:val="Bezproreda"/>
        <w:jc w:val="both"/>
        <w:rPr>
          <w:rFonts w:ascii="Times New Roman" w:hAnsi="Times New Roman"/>
        </w:rPr>
      </w:pPr>
      <w:r>
        <w:rPr>
          <w:rFonts w:ascii="Times New Roman" w:hAnsi="Times New Roman"/>
        </w:rPr>
        <w:t xml:space="preserve">Kanale oborinske odvodnje s prometnica koji su izgrađeni na cestovnom zemljištu ili željezničkom zemljištu, luka i lučkih područja, zračnih luka, održavaju osobe koje su posebnim propisima određene za gospodarenje prometnicom. </w:t>
      </w:r>
    </w:p>
    <w:p w14:paraId="2620D760" w14:textId="77777777" w:rsidR="007D2C97" w:rsidRDefault="007D2C97" w:rsidP="007D2C97">
      <w:pPr>
        <w:pStyle w:val="Bezproreda"/>
        <w:jc w:val="both"/>
        <w:rPr>
          <w:rFonts w:ascii="Times New Roman" w:hAnsi="Times New Roman"/>
        </w:rPr>
      </w:pPr>
    </w:p>
    <w:p w14:paraId="54F336F8" w14:textId="77777777" w:rsidR="007D2C97" w:rsidRDefault="007D2C97" w:rsidP="007D2C97">
      <w:pPr>
        <w:pStyle w:val="Bezproreda"/>
        <w:jc w:val="both"/>
        <w:rPr>
          <w:rFonts w:ascii="Times New Roman" w:hAnsi="Times New Roman"/>
        </w:rPr>
      </w:pPr>
    </w:p>
    <w:p w14:paraId="1190B1AC" w14:textId="77777777" w:rsidR="007D2C97" w:rsidRDefault="007D2C97" w:rsidP="007D2C97">
      <w:pPr>
        <w:pStyle w:val="Bezproreda"/>
        <w:jc w:val="both"/>
        <w:rPr>
          <w:rFonts w:ascii="Times New Roman" w:hAnsi="Times New Roman"/>
        </w:rPr>
      </w:pPr>
    </w:p>
    <w:p w14:paraId="76FCC456" w14:textId="77777777" w:rsidR="007D2C97" w:rsidRDefault="007D2C97" w:rsidP="007D2C97">
      <w:pPr>
        <w:pStyle w:val="Bezproreda"/>
        <w:jc w:val="both"/>
        <w:rPr>
          <w:rFonts w:ascii="Times New Roman" w:hAnsi="Times New Roman"/>
        </w:rPr>
      </w:pPr>
    </w:p>
    <w:p w14:paraId="5A050190" w14:textId="77777777" w:rsidR="007D2C97" w:rsidRDefault="007D2C97" w:rsidP="007D2C97">
      <w:pPr>
        <w:pStyle w:val="Bezproreda"/>
        <w:jc w:val="both"/>
        <w:rPr>
          <w:rFonts w:ascii="Times New Roman" w:hAnsi="Times New Roman"/>
        </w:rPr>
      </w:pPr>
    </w:p>
    <w:p w14:paraId="0D19E7ED" w14:textId="77777777" w:rsidR="007D2C97" w:rsidRDefault="007D2C97" w:rsidP="007D2C97">
      <w:pPr>
        <w:pStyle w:val="Bezproreda"/>
        <w:jc w:val="both"/>
        <w:rPr>
          <w:rFonts w:ascii="Times New Roman" w:hAnsi="Times New Roman"/>
        </w:rPr>
      </w:pPr>
    </w:p>
    <w:p w14:paraId="35E3372E" w14:textId="77777777" w:rsidR="007D2C97" w:rsidRDefault="007D2C97" w:rsidP="007D2C97">
      <w:pPr>
        <w:pStyle w:val="Bezproreda"/>
        <w:jc w:val="both"/>
        <w:rPr>
          <w:rFonts w:ascii="Times New Roman" w:hAnsi="Times New Roman"/>
          <w:b/>
        </w:rPr>
      </w:pPr>
      <w:r w:rsidRPr="00A05CFF">
        <w:rPr>
          <w:rFonts w:ascii="Times New Roman" w:hAnsi="Times New Roman"/>
          <w:b/>
        </w:rPr>
        <w:lastRenderedPageBreak/>
        <w:t>Individualni sustav odvodnje</w:t>
      </w:r>
    </w:p>
    <w:p w14:paraId="68C8AF82" w14:textId="77777777" w:rsidR="007D2C97" w:rsidRPr="00A05CFF" w:rsidRDefault="007D2C97" w:rsidP="007D2C97">
      <w:pPr>
        <w:pStyle w:val="Bezproreda"/>
        <w:jc w:val="both"/>
        <w:rPr>
          <w:rFonts w:ascii="Times New Roman" w:hAnsi="Times New Roman"/>
          <w:b/>
        </w:rPr>
      </w:pPr>
    </w:p>
    <w:p w14:paraId="7601F939" w14:textId="77777777" w:rsidR="007D2C97" w:rsidRDefault="007D2C97" w:rsidP="007D2C97">
      <w:pPr>
        <w:pStyle w:val="Bezproreda"/>
        <w:jc w:val="both"/>
        <w:rPr>
          <w:rFonts w:ascii="Times New Roman" w:hAnsi="Times New Roman"/>
        </w:rPr>
      </w:pPr>
    </w:p>
    <w:p w14:paraId="44C2E83B" w14:textId="77777777" w:rsidR="007D2C97" w:rsidRPr="009C131B" w:rsidRDefault="007D2C97" w:rsidP="007D2C97">
      <w:pPr>
        <w:pStyle w:val="Bezproreda"/>
        <w:jc w:val="center"/>
        <w:rPr>
          <w:rFonts w:ascii="Times New Roman" w:hAnsi="Times New Roman"/>
          <w:b/>
        </w:rPr>
      </w:pPr>
      <w:r>
        <w:rPr>
          <w:rFonts w:ascii="Times New Roman" w:hAnsi="Times New Roman"/>
          <w:b/>
        </w:rPr>
        <w:t>Članak 18</w:t>
      </w:r>
      <w:r w:rsidRPr="009C131B">
        <w:rPr>
          <w:rFonts w:ascii="Times New Roman" w:hAnsi="Times New Roman"/>
          <w:b/>
        </w:rPr>
        <w:t>.</w:t>
      </w:r>
    </w:p>
    <w:p w14:paraId="04540843" w14:textId="77777777" w:rsidR="007D2C97" w:rsidRDefault="007D2C97" w:rsidP="007D2C97">
      <w:pPr>
        <w:pStyle w:val="Bezproreda"/>
        <w:jc w:val="both"/>
        <w:rPr>
          <w:rFonts w:ascii="Times New Roman" w:hAnsi="Times New Roman"/>
        </w:rPr>
      </w:pPr>
    </w:p>
    <w:p w14:paraId="26CDAA3D" w14:textId="77777777" w:rsidR="007D2C97" w:rsidRDefault="007D2C97" w:rsidP="007D2C97">
      <w:pPr>
        <w:pStyle w:val="Bezproreda"/>
        <w:jc w:val="both"/>
        <w:rPr>
          <w:rFonts w:ascii="Times New Roman" w:hAnsi="Times New Roman"/>
        </w:rPr>
      </w:pPr>
      <w:r>
        <w:rPr>
          <w:rFonts w:ascii="Times New Roman" w:hAnsi="Times New Roman"/>
        </w:rPr>
        <w:t xml:space="preserve">Individualni sustav odvodnje je tehnički i tehnološki povezan skup građevina, vodova i opreme za odvodnju i pročišćavanje sanitarnih otpadnih voda iz jednog ili više kućanstava i/ili iz jednog ili više poslovnih prostora, koji nisu priključeni na sustav javne odvodnje; uključuje odvodne kanale, sabirne jame, taložnice, male sanitarne uređaje, uređaje za pročišćavanje industrijskih (tehnoloških) otpadnih voda, ispuste, kućne vodove i dr. </w:t>
      </w:r>
    </w:p>
    <w:p w14:paraId="3B08ACF8" w14:textId="77777777" w:rsidR="007D2C97" w:rsidRDefault="007D2C97" w:rsidP="007D2C97">
      <w:pPr>
        <w:pStyle w:val="Bezproreda"/>
        <w:jc w:val="both"/>
        <w:rPr>
          <w:rFonts w:ascii="Times New Roman" w:hAnsi="Times New Roman"/>
        </w:rPr>
      </w:pPr>
    </w:p>
    <w:p w14:paraId="56E07285" w14:textId="77777777" w:rsidR="007D2C97" w:rsidRDefault="007D2C97" w:rsidP="007D2C97">
      <w:pPr>
        <w:pStyle w:val="Bezproreda"/>
        <w:jc w:val="both"/>
        <w:rPr>
          <w:rFonts w:ascii="Times New Roman" w:hAnsi="Times New Roman"/>
        </w:rPr>
      </w:pPr>
      <w:r>
        <w:rPr>
          <w:rFonts w:ascii="Times New Roman" w:hAnsi="Times New Roman"/>
        </w:rPr>
        <w:t xml:space="preserve">Sustav individualne odvodnje grade i održavaju vlasnici nekretnina (korisnici). Sustav individualne odvodnje mora se izgraditi kao razdjelni sustav, to jest potrebno je odvojiti oborinske od sanitarnih voda. </w:t>
      </w:r>
    </w:p>
    <w:p w14:paraId="7B963CA4" w14:textId="77777777" w:rsidR="007D2C97" w:rsidRDefault="007D2C97" w:rsidP="007D2C97">
      <w:pPr>
        <w:pStyle w:val="Bezproreda"/>
        <w:jc w:val="both"/>
        <w:rPr>
          <w:rFonts w:ascii="Times New Roman" w:hAnsi="Times New Roman"/>
        </w:rPr>
      </w:pPr>
    </w:p>
    <w:p w14:paraId="4DA16819" w14:textId="77777777" w:rsidR="007D2C97" w:rsidRDefault="007D2C97" w:rsidP="007D2C97">
      <w:pPr>
        <w:pStyle w:val="Bezproreda"/>
        <w:jc w:val="both"/>
        <w:rPr>
          <w:rFonts w:ascii="Times New Roman" w:hAnsi="Times New Roman"/>
        </w:rPr>
      </w:pPr>
    </w:p>
    <w:p w14:paraId="44235F1F" w14:textId="77777777" w:rsidR="007D2C97" w:rsidRDefault="007D2C97" w:rsidP="007D2C97">
      <w:pPr>
        <w:pStyle w:val="Bezproreda"/>
        <w:jc w:val="both"/>
        <w:rPr>
          <w:rFonts w:ascii="Times New Roman" w:hAnsi="Times New Roman"/>
        </w:rPr>
      </w:pPr>
    </w:p>
    <w:p w14:paraId="1C051283" w14:textId="77777777" w:rsidR="007D2C97" w:rsidRPr="009C131B" w:rsidRDefault="007D2C97" w:rsidP="007D2C97">
      <w:pPr>
        <w:pStyle w:val="Bezproreda"/>
        <w:numPr>
          <w:ilvl w:val="0"/>
          <w:numId w:val="4"/>
        </w:numPr>
        <w:ind w:left="0" w:hanging="436"/>
        <w:jc w:val="both"/>
        <w:rPr>
          <w:rFonts w:ascii="Times New Roman" w:hAnsi="Times New Roman"/>
          <w:b/>
        </w:rPr>
      </w:pPr>
      <w:r w:rsidRPr="009C131B">
        <w:rPr>
          <w:rFonts w:ascii="Times New Roman" w:hAnsi="Times New Roman"/>
          <w:b/>
        </w:rPr>
        <w:t xml:space="preserve"> ZEMLJOPISNI PODACI O MJESTIMA ISPUŠTANJA OTPADNIH VODA IZ SUSTAVA</w:t>
      </w:r>
    </w:p>
    <w:p w14:paraId="09A3F4CC" w14:textId="77777777" w:rsidR="007D2C97" w:rsidRPr="009C131B" w:rsidRDefault="007D2C97" w:rsidP="007D2C97">
      <w:pPr>
        <w:pStyle w:val="Bezproreda"/>
        <w:jc w:val="both"/>
        <w:rPr>
          <w:rFonts w:ascii="Times New Roman" w:hAnsi="Times New Roman"/>
          <w:b/>
        </w:rPr>
      </w:pPr>
      <w:r>
        <w:rPr>
          <w:rFonts w:ascii="Times New Roman" w:hAnsi="Times New Roman"/>
          <w:b/>
        </w:rPr>
        <w:t xml:space="preserve"> </w:t>
      </w:r>
      <w:r w:rsidRPr="009C131B">
        <w:rPr>
          <w:rFonts w:ascii="Times New Roman" w:hAnsi="Times New Roman"/>
          <w:b/>
        </w:rPr>
        <w:t>JAVNE ODVODNJE, UKLJUČUJUĆI I IZ KIŠNIH PRELJEVA</w:t>
      </w:r>
    </w:p>
    <w:p w14:paraId="71F2FB57" w14:textId="77777777" w:rsidR="007D2C97" w:rsidRPr="009C131B" w:rsidRDefault="007D2C97" w:rsidP="007D2C97">
      <w:pPr>
        <w:pStyle w:val="Bezproreda"/>
        <w:jc w:val="both"/>
        <w:rPr>
          <w:rFonts w:ascii="Times New Roman" w:hAnsi="Times New Roman"/>
          <w:b/>
        </w:rPr>
      </w:pPr>
    </w:p>
    <w:p w14:paraId="11A13284" w14:textId="77777777" w:rsidR="007D2C97" w:rsidRDefault="007D2C97" w:rsidP="007D2C97">
      <w:pPr>
        <w:pStyle w:val="Bezproreda"/>
        <w:jc w:val="both"/>
        <w:rPr>
          <w:rFonts w:ascii="Times New Roman" w:hAnsi="Times New Roman"/>
        </w:rPr>
      </w:pPr>
    </w:p>
    <w:p w14:paraId="701BB9CF" w14:textId="77777777" w:rsidR="007D2C97" w:rsidRDefault="007D2C97" w:rsidP="007D2C97">
      <w:pPr>
        <w:pStyle w:val="Bezproreda"/>
        <w:jc w:val="both"/>
        <w:rPr>
          <w:rFonts w:ascii="Times New Roman" w:hAnsi="Times New Roman"/>
        </w:rPr>
      </w:pPr>
      <w:r>
        <w:rPr>
          <w:rFonts w:ascii="Times New Roman" w:hAnsi="Times New Roman"/>
        </w:rPr>
        <w:t>Mjesta ispuštanja otpadnih voda iz sustava javne odvodnje aglomeracije Topusko</w:t>
      </w:r>
      <w:r w:rsidRPr="00B03EAE">
        <w:rPr>
          <w:rFonts w:ascii="Times New Roman" w:hAnsi="Times New Roman"/>
        </w:rPr>
        <w:t xml:space="preserve"> </w:t>
      </w:r>
      <w:r>
        <w:rPr>
          <w:rFonts w:ascii="Times New Roman" w:hAnsi="Times New Roman"/>
        </w:rPr>
        <w:t xml:space="preserve">prema HTRS96/TM koordinatama: </w:t>
      </w:r>
    </w:p>
    <w:p w14:paraId="72B41B74" w14:textId="77777777" w:rsidR="007D2C97" w:rsidRDefault="007D2C97" w:rsidP="007D2C97">
      <w:pPr>
        <w:pStyle w:val="Bezproreda"/>
        <w:jc w:val="both"/>
        <w:rPr>
          <w:rFonts w:ascii="Times New Roman" w:hAnsi="Times New Roman"/>
        </w:rPr>
      </w:pPr>
    </w:p>
    <w:p w14:paraId="028E28A8" w14:textId="77777777" w:rsidR="007D2C97" w:rsidRDefault="007D2C97" w:rsidP="007D2C97">
      <w:pPr>
        <w:pStyle w:val="Bezproreda"/>
        <w:jc w:val="both"/>
        <w:rPr>
          <w:rFonts w:ascii="Times New Roman" w:hAnsi="Times New Roman"/>
        </w:rPr>
      </w:pPr>
    </w:p>
    <w:tbl>
      <w:tblPr>
        <w:tblW w:w="10780" w:type="dxa"/>
        <w:jc w:val="center"/>
        <w:tblLook w:val="04A0" w:firstRow="1" w:lastRow="0" w:firstColumn="1" w:lastColumn="0" w:noHBand="0" w:noVBand="1"/>
      </w:tblPr>
      <w:tblGrid>
        <w:gridCol w:w="1760"/>
        <w:gridCol w:w="1540"/>
        <w:gridCol w:w="1540"/>
        <w:gridCol w:w="5940"/>
      </w:tblGrid>
      <w:tr w:rsidR="007D2C97" w14:paraId="7FC7C620" w14:textId="77777777" w:rsidTr="00C90204">
        <w:trPr>
          <w:trHeight w:val="642"/>
          <w:jc w:val="center"/>
        </w:trPr>
        <w:tc>
          <w:tcPr>
            <w:tcW w:w="176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22BA5DB8" w14:textId="77777777" w:rsidR="007D2C97" w:rsidRDefault="007D2C97" w:rsidP="00C90204">
            <w:pPr>
              <w:spacing w:after="0" w:line="240" w:lineRule="auto"/>
              <w:jc w:val="both"/>
              <w:rPr>
                <w:rFonts w:eastAsia="Times New Roman" w:cs="Calibri"/>
                <w:color w:val="000000"/>
                <w:lang w:eastAsia="hr-HR"/>
              </w:rPr>
            </w:pPr>
            <w:r>
              <w:rPr>
                <w:rFonts w:eastAsia="Times New Roman" w:cs="Calibri"/>
                <w:color w:val="000000"/>
                <w:lang w:eastAsia="hr-HR"/>
              </w:rPr>
              <w:t>Naziv građevine</w:t>
            </w:r>
          </w:p>
        </w:tc>
        <w:tc>
          <w:tcPr>
            <w:tcW w:w="1540" w:type="dxa"/>
            <w:tcBorders>
              <w:top w:val="single" w:sz="8" w:space="0" w:color="auto"/>
              <w:left w:val="nil"/>
              <w:bottom w:val="single" w:sz="8" w:space="0" w:color="auto"/>
              <w:right w:val="single" w:sz="8" w:space="0" w:color="auto"/>
            </w:tcBorders>
            <w:shd w:val="clear" w:color="auto" w:fill="BFBFBF"/>
            <w:vAlign w:val="center"/>
            <w:hideMark/>
          </w:tcPr>
          <w:p w14:paraId="62AA2786" w14:textId="77777777" w:rsidR="007D2C97" w:rsidRDefault="007D2C97" w:rsidP="00C90204">
            <w:pPr>
              <w:spacing w:after="0" w:line="240" w:lineRule="auto"/>
              <w:jc w:val="both"/>
              <w:rPr>
                <w:rFonts w:eastAsia="Times New Roman" w:cs="Calibri"/>
                <w:color w:val="000000"/>
                <w:lang w:eastAsia="hr-HR"/>
              </w:rPr>
            </w:pPr>
            <w:r>
              <w:rPr>
                <w:rFonts w:eastAsia="Times New Roman" w:cs="Calibri"/>
                <w:color w:val="000000"/>
                <w:lang w:eastAsia="hr-HR"/>
              </w:rPr>
              <w:t>E koordinata</w:t>
            </w:r>
          </w:p>
        </w:tc>
        <w:tc>
          <w:tcPr>
            <w:tcW w:w="1540" w:type="dxa"/>
            <w:tcBorders>
              <w:top w:val="single" w:sz="8" w:space="0" w:color="auto"/>
              <w:left w:val="nil"/>
              <w:bottom w:val="single" w:sz="8" w:space="0" w:color="auto"/>
              <w:right w:val="single" w:sz="8" w:space="0" w:color="auto"/>
            </w:tcBorders>
            <w:shd w:val="clear" w:color="auto" w:fill="BFBFBF"/>
            <w:vAlign w:val="center"/>
            <w:hideMark/>
          </w:tcPr>
          <w:p w14:paraId="34BB1BB1" w14:textId="77777777" w:rsidR="007D2C97" w:rsidRDefault="007D2C97" w:rsidP="00C90204">
            <w:pPr>
              <w:spacing w:after="0" w:line="240" w:lineRule="auto"/>
              <w:jc w:val="both"/>
              <w:rPr>
                <w:rFonts w:eastAsia="Times New Roman" w:cs="Calibri"/>
                <w:color w:val="000000"/>
                <w:lang w:eastAsia="hr-HR"/>
              </w:rPr>
            </w:pPr>
            <w:r>
              <w:rPr>
                <w:rFonts w:eastAsia="Times New Roman" w:cs="Calibri"/>
                <w:color w:val="000000"/>
                <w:lang w:eastAsia="hr-HR"/>
              </w:rPr>
              <w:t>N  koordinata</w:t>
            </w:r>
          </w:p>
        </w:tc>
        <w:tc>
          <w:tcPr>
            <w:tcW w:w="5940" w:type="dxa"/>
            <w:tcBorders>
              <w:top w:val="single" w:sz="8" w:space="0" w:color="auto"/>
              <w:left w:val="nil"/>
              <w:bottom w:val="single" w:sz="8" w:space="0" w:color="auto"/>
              <w:right w:val="single" w:sz="8" w:space="0" w:color="auto"/>
            </w:tcBorders>
            <w:shd w:val="clear" w:color="auto" w:fill="BFBFBF"/>
            <w:vAlign w:val="center"/>
            <w:hideMark/>
          </w:tcPr>
          <w:p w14:paraId="0922313E" w14:textId="77777777" w:rsidR="007D2C97" w:rsidRDefault="007D2C97" w:rsidP="00C90204">
            <w:pPr>
              <w:spacing w:after="0" w:line="240" w:lineRule="auto"/>
              <w:jc w:val="both"/>
              <w:rPr>
                <w:rFonts w:eastAsia="Times New Roman" w:cs="Calibri"/>
                <w:color w:val="000000"/>
                <w:lang w:eastAsia="hr-HR"/>
              </w:rPr>
            </w:pPr>
            <w:r>
              <w:rPr>
                <w:rFonts w:eastAsia="Times New Roman" w:cs="Calibri"/>
                <w:color w:val="000000"/>
                <w:lang w:eastAsia="hr-HR"/>
              </w:rPr>
              <w:t>Lokacija</w:t>
            </w:r>
          </w:p>
        </w:tc>
      </w:tr>
      <w:tr w:rsidR="007D2C97" w:rsidRPr="00B03EAE" w14:paraId="7DBC3749" w14:textId="77777777" w:rsidTr="00C90204">
        <w:trPr>
          <w:trHeight w:val="402"/>
          <w:jc w:val="center"/>
        </w:trPr>
        <w:tc>
          <w:tcPr>
            <w:tcW w:w="1760" w:type="dxa"/>
            <w:tcBorders>
              <w:top w:val="nil"/>
              <w:left w:val="single" w:sz="8" w:space="0" w:color="auto"/>
              <w:bottom w:val="single" w:sz="8" w:space="0" w:color="auto"/>
              <w:right w:val="single" w:sz="8" w:space="0" w:color="auto"/>
            </w:tcBorders>
            <w:noWrap/>
            <w:vAlign w:val="center"/>
            <w:hideMark/>
          </w:tcPr>
          <w:p w14:paraId="2E08B914"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RG1</w:t>
            </w:r>
          </w:p>
        </w:tc>
        <w:tc>
          <w:tcPr>
            <w:tcW w:w="1540" w:type="dxa"/>
            <w:tcBorders>
              <w:top w:val="nil"/>
              <w:left w:val="nil"/>
              <w:bottom w:val="single" w:sz="8" w:space="0" w:color="auto"/>
              <w:right w:val="single" w:sz="8" w:space="0" w:color="auto"/>
            </w:tcBorders>
            <w:noWrap/>
            <w:vAlign w:val="center"/>
            <w:hideMark/>
          </w:tcPr>
          <w:p w14:paraId="1FB10D0F"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458.371,65</w:t>
            </w:r>
          </w:p>
        </w:tc>
        <w:tc>
          <w:tcPr>
            <w:tcW w:w="1540" w:type="dxa"/>
            <w:tcBorders>
              <w:top w:val="nil"/>
              <w:left w:val="nil"/>
              <w:bottom w:val="single" w:sz="8" w:space="0" w:color="auto"/>
              <w:right w:val="single" w:sz="8" w:space="0" w:color="auto"/>
            </w:tcBorders>
            <w:noWrap/>
            <w:vAlign w:val="center"/>
            <w:hideMark/>
          </w:tcPr>
          <w:p w14:paraId="664EB54A"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5.016.455,47</w:t>
            </w:r>
          </w:p>
        </w:tc>
        <w:tc>
          <w:tcPr>
            <w:tcW w:w="5940" w:type="dxa"/>
            <w:tcBorders>
              <w:top w:val="nil"/>
              <w:left w:val="nil"/>
              <w:bottom w:val="single" w:sz="8" w:space="0" w:color="auto"/>
              <w:right w:val="single" w:sz="8" w:space="0" w:color="auto"/>
            </w:tcBorders>
            <w:noWrap/>
            <w:vAlign w:val="center"/>
            <w:hideMark/>
          </w:tcPr>
          <w:p w14:paraId="748DC49A"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Križanje Vranovinske ceste i Ul. Antuna Mihanovića</w:t>
            </w:r>
          </w:p>
        </w:tc>
      </w:tr>
      <w:tr w:rsidR="007D2C97" w:rsidRPr="00B03EAE" w14:paraId="2827D92D" w14:textId="77777777" w:rsidTr="00C90204">
        <w:trPr>
          <w:trHeight w:val="402"/>
          <w:jc w:val="center"/>
        </w:trPr>
        <w:tc>
          <w:tcPr>
            <w:tcW w:w="1760" w:type="dxa"/>
            <w:tcBorders>
              <w:top w:val="nil"/>
              <w:left w:val="single" w:sz="8" w:space="0" w:color="auto"/>
              <w:bottom w:val="single" w:sz="8" w:space="0" w:color="auto"/>
              <w:right w:val="single" w:sz="8" w:space="0" w:color="auto"/>
            </w:tcBorders>
            <w:noWrap/>
            <w:vAlign w:val="center"/>
            <w:hideMark/>
          </w:tcPr>
          <w:p w14:paraId="38A1E8BA"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RG2</w:t>
            </w:r>
          </w:p>
        </w:tc>
        <w:tc>
          <w:tcPr>
            <w:tcW w:w="1540" w:type="dxa"/>
            <w:tcBorders>
              <w:top w:val="nil"/>
              <w:left w:val="nil"/>
              <w:bottom w:val="single" w:sz="8" w:space="0" w:color="auto"/>
              <w:right w:val="single" w:sz="8" w:space="0" w:color="auto"/>
            </w:tcBorders>
            <w:noWrap/>
            <w:vAlign w:val="center"/>
            <w:hideMark/>
          </w:tcPr>
          <w:p w14:paraId="3669EF21"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458.347,39</w:t>
            </w:r>
          </w:p>
        </w:tc>
        <w:tc>
          <w:tcPr>
            <w:tcW w:w="1540" w:type="dxa"/>
            <w:tcBorders>
              <w:top w:val="nil"/>
              <w:left w:val="nil"/>
              <w:bottom w:val="single" w:sz="8" w:space="0" w:color="auto"/>
              <w:right w:val="single" w:sz="8" w:space="0" w:color="auto"/>
            </w:tcBorders>
            <w:noWrap/>
            <w:vAlign w:val="center"/>
            <w:hideMark/>
          </w:tcPr>
          <w:p w14:paraId="19078A60"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5.016.757,56</w:t>
            </w:r>
          </w:p>
        </w:tc>
        <w:tc>
          <w:tcPr>
            <w:tcW w:w="5940" w:type="dxa"/>
            <w:tcBorders>
              <w:top w:val="nil"/>
              <w:left w:val="nil"/>
              <w:bottom w:val="single" w:sz="8" w:space="0" w:color="auto"/>
              <w:right w:val="single" w:sz="8" w:space="0" w:color="auto"/>
            </w:tcBorders>
            <w:noWrap/>
            <w:vAlign w:val="center"/>
            <w:hideMark/>
          </w:tcPr>
          <w:p w14:paraId="51543FFE"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Križanje Vranovinske ceste i Ul. Banovina</w:t>
            </w:r>
          </w:p>
        </w:tc>
      </w:tr>
      <w:tr w:rsidR="007D2C97" w:rsidRPr="00B03EAE" w14:paraId="13DC38CB" w14:textId="77777777" w:rsidTr="00C90204">
        <w:trPr>
          <w:trHeight w:val="402"/>
          <w:jc w:val="center"/>
        </w:trPr>
        <w:tc>
          <w:tcPr>
            <w:tcW w:w="1760" w:type="dxa"/>
            <w:tcBorders>
              <w:top w:val="nil"/>
              <w:left w:val="single" w:sz="8" w:space="0" w:color="auto"/>
              <w:bottom w:val="single" w:sz="8" w:space="0" w:color="auto"/>
              <w:right w:val="single" w:sz="8" w:space="0" w:color="auto"/>
            </w:tcBorders>
            <w:noWrap/>
            <w:vAlign w:val="center"/>
            <w:hideMark/>
          </w:tcPr>
          <w:p w14:paraId="1BC36E63"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RG3</w:t>
            </w:r>
          </w:p>
        </w:tc>
        <w:tc>
          <w:tcPr>
            <w:tcW w:w="1540" w:type="dxa"/>
            <w:tcBorders>
              <w:top w:val="nil"/>
              <w:left w:val="nil"/>
              <w:bottom w:val="single" w:sz="8" w:space="0" w:color="auto"/>
              <w:right w:val="single" w:sz="8" w:space="0" w:color="auto"/>
            </w:tcBorders>
            <w:noWrap/>
            <w:vAlign w:val="center"/>
            <w:hideMark/>
          </w:tcPr>
          <w:p w14:paraId="336E9A0B"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458.610,65</w:t>
            </w:r>
          </w:p>
        </w:tc>
        <w:tc>
          <w:tcPr>
            <w:tcW w:w="1540" w:type="dxa"/>
            <w:tcBorders>
              <w:top w:val="nil"/>
              <w:left w:val="nil"/>
              <w:bottom w:val="single" w:sz="8" w:space="0" w:color="auto"/>
              <w:right w:val="single" w:sz="8" w:space="0" w:color="auto"/>
            </w:tcBorders>
            <w:noWrap/>
            <w:vAlign w:val="center"/>
            <w:hideMark/>
          </w:tcPr>
          <w:p w14:paraId="351855D0"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5.017.254,71</w:t>
            </w:r>
          </w:p>
        </w:tc>
        <w:tc>
          <w:tcPr>
            <w:tcW w:w="5940" w:type="dxa"/>
            <w:tcBorders>
              <w:top w:val="nil"/>
              <w:left w:val="nil"/>
              <w:bottom w:val="single" w:sz="8" w:space="0" w:color="auto"/>
              <w:right w:val="single" w:sz="8" w:space="0" w:color="auto"/>
            </w:tcBorders>
            <w:noWrap/>
            <w:vAlign w:val="center"/>
            <w:hideMark/>
          </w:tcPr>
          <w:p w14:paraId="01A0E0C9"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U blizini Centralne toplinske stanice (Trg bana Josipa Jelačića)</w:t>
            </w:r>
          </w:p>
        </w:tc>
      </w:tr>
      <w:tr w:rsidR="007D2C97" w:rsidRPr="00B03EAE" w14:paraId="05DF0C36" w14:textId="77777777" w:rsidTr="00C90204">
        <w:trPr>
          <w:trHeight w:val="402"/>
          <w:jc w:val="center"/>
        </w:trPr>
        <w:tc>
          <w:tcPr>
            <w:tcW w:w="1760" w:type="dxa"/>
            <w:tcBorders>
              <w:top w:val="nil"/>
              <w:left w:val="single" w:sz="8" w:space="0" w:color="auto"/>
              <w:bottom w:val="single" w:sz="8" w:space="0" w:color="auto"/>
              <w:right w:val="single" w:sz="8" w:space="0" w:color="auto"/>
            </w:tcBorders>
            <w:noWrap/>
            <w:vAlign w:val="center"/>
            <w:hideMark/>
          </w:tcPr>
          <w:p w14:paraId="027B78F3"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RG4</w:t>
            </w:r>
          </w:p>
        </w:tc>
        <w:tc>
          <w:tcPr>
            <w:tcW w:w="1540" w:type="dxa"/>
            <w:tcBorders>
              <w:top w:val="nil"/>
              <w:left w:val="nil"/>
              <w:bottom w:val="single" w:sz="8" w:space="0" w:color="auto"/>
              <w:right w:val="single" w:sz="8" w:space="0" w:color="auto"/>
            </w:tcBorders>
            <w:noWrap/>
            <w:vAlign w:val="center"/>
            <w:hideMark/>
          </w:tcPr>
          <w:p w14:paraId="55DBBFE8"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458.267,97</w:t>
            </w:r>
          </w:p>
        </w:tc>
        <w:tc>
          <w:tcPr>
            <w:tcW w:w="1540" w:type="dxa"/>
            <w:tcBorders>
              <w:top w:val="nil"/>
              <w:left w:val="nil"/>
              <w:bottom w:val="single" w:sz="8" w:space="0" w:color="auto"/>
              <w:right w:val="single" w:sz="8" w:space="0" w:color="auto"/>
            </w:tcBorders>
            <w:noWrap/>
            <w:vAlign w:val="center"/>
            <w:hideMark/>
          </w:tcPr>
          <w:p w14:paraId="6A5DFD43"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5.017.612,86</w:t>
            </w:r>
          </w:p>
        </w:tc>
        <w:tc>
          <w:tcPr>
            <w:tcW w:w="5940" w:type="dxa"/>
            <w:tcBorders>
              <w:top w:val="nil"/>
              <w:left w:val="nil"/>
              <w:bottom w:val="single" w:sz="8" w:space="0" w:color="auto"/>
              <w:right w:val="single" w:sz="8" w:space="0" w:color="auto"/>
            </w:tcBorders>
            <w:noWrap/>
            <w:vAlign w:val="center"/>
            <w:hideMark/>
          </w:tcPr>
          <w:p w14:paraId="32C9E18F" w14:textId="77777777" w:rsidR="007D2C97" w:rsidRPr="00B03EAE" w:rsidRDefault="007D2C97" w:rsidP="00C90204">
            <w:pPr>
              <w:spacing w:after="0" w:line="240" w:lineRule="auto"/>
              <w:jc w:val="both"/>
              <w:rPr>
                <w:rFonts w:ascii="Times New Roman" w:eastAsia="Times New Roman" w:hAnsi="Times New Roman"/>
                <w:color w:val="000000"/>
                <w:lang w:eastAsia="hr-HR"/>
              </w:rPr>
            </w:pPr>
            <w:r w:rsidRPr="00B03EAE">
              <w:rPr>
                <w:rFonts w:ascii="Times New Roman" w:eastAsia="Times New Roman" w:hAnsi="Times New Roman"/>
                <w:color w:val="000000"/>
                <w:lang w:eastAsia="hr-HR"/>
              </w:rPr>
              <w:t>Križanje Ul. Mužino brdo i Ul. Nova cesta, uz Topusko jezero</w:t>
            </w:r>
          </w:p>
        </w:tc>
      </w:tr>
      <w:tr w:rsidR="007D2C97" w14:paraId="0643C81F" w14:textId="77777777" w:rsidTr="00C902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6"/>
          <w:jc w:val="center"/>
        </w:trPr>
        <w:tc>
          <w:tcPr>
            <w:tcW w:w="1760" w:type="dxa"/>
          </w:tcPr>
          <w:p w14:paraId="58E41E40" w14:textId="77777777" w:rsidR="007D2C97" w:rsidRDefault="007D2C97" w:rsidP="00C90204">
            <w:pPr>
              <w:pStyle w:val="Bezproreda"/>
              <w:jc w:val="both"/>
              <w:rPr>
                <w:rFonts w:ascii="Times New Roman" w:hAnsi="Times New Roman"/>
                <w:sz w:val="20"/>
                <w:szCs w:val="20"/>
              </w:rPr>
            </w:pPr>
            <w:r>
              <w:rPr>
                <w:rFonts w:ascii="Times New Roman" w:hAnsi="Times New Roman"/>
                <w:sz w:val="20"/>
                <w:szCs w:val="20"/>
              </w:rPr>
              <w:t xml:space="preserve">Uređaj </w:t>
            </w:r>
          </w:p>
          <w:p w14:paraId="426964A7" w14:textId="77777777" w:rsidR="007D2C97" w:rsidRPr="00CA4362" w:rsidRDefault="007D2C97" w:rsidP="00C90204">
            <w:pPr>
              <w:pStyle w:val="Bezproreda"/>
              <w:jc w:val="both"/>
              <w:rPr>
                <w:rFonts w:ascii="Times New Roman" w:hAnsi="Times New Roman"/>
                <w:sz w:val="20"/>
                <w:szCs w:val="20"/>
              </w:rPr>
            </w:pPr>
            <w:r>
              <w:rPr>
                <w:rFonts w:ascii="Times New Roman" w:hAnsi="Times New Roman"/>
                <w:sz w:val="20"/>
                <w:szCs w:val="20"/>
              </w:rPr>
              <w:t xml:space="preserve">za </w:t>
            </w:r>
            <w:r w:rsidRPr="00CA4362">
              <w:rPr>
                <w:rFonts w:ascii="Times New Roman" w:hAnsi="Times New Roman"/>
                <w:sz w:val="20"/>
                <w:szCs w:val="20"/>
              </w:rPr>
              <w:t xml:space="preserve">pročišćavanje otpadnih voda  </w:t>
            </w:r>
          </w:p>
          <w:p w14:paraId="6047279E" w14:textId="77777777" w:rsidR="007D2C97" w:rsidRPr="00CA4362" w:rsidRDefault="007D2C97" w:rsidP="00C90204">
            <w:pPr>
              <w:pStyle w:val="Bezproreda"/>
              <w:jc w:val="both"/>
              <w:rPr>
                <w:rFonts w:ascii="Times New Roman" w:hAnsi="Times New Roman"/>
                <w:sz w:val="20"/>
                <w:szCs w:val="20"/>
              </w:rPr>
            </w:pPr>
            <w:r w:rsidRPr="00CA4362">
              <w:rPr>
                <w:rFonts w:ascii="Times New Roman" w:hAnsi="Times New Roman"/>
                <w:sz w:val="20"/>
                <w:szCs w:val="20"/>
              </w:rPr>
              <w:t>Topusko</w:t>
            </w:r>
            <w:r>
              <w:rPr>
                <w:rFonts w:ascii="Times New Roman" w:hAnsi="Times New Roman"/>
                <w:sz w:val="20"/>
                <w:szCs w:val="20"/>
              </w:rPr>
              <w:t xml:space="preserve"> (UPOV)</w:t>
            </w:r>
          </w:p>
          <w:p w14:paraId="24C7C725" w14:textId="77777777" w:rsidR="007D2C97" w:rsidRDefault="007D2C97" w:rsidP="00C90204">
            <w:pPr>
              <w:pStyle w:val="Bezproreda"/>
              <w:ind w:left="-426"/>
              <w:jc w:val="both"/>
              <w:rPr>
                <w:rFonts w:ascii="Times New Roman" w:hAnsi="Times New Roman"/>
              </w:rPr>
            </w:pPr>
          </w:p>
        </w:tc>
        <w:tc>
          <w:tcPr>
            <w:tcW w:w="1537" w:type="dxa"/>
          </w:tcPr>
          <w:p w14:paraId="1F2F9BC1" w14:textId="77777777" w:rsidR="007D2C97" w:rsidRDefault="007D2C97" w:rsidP="00C90204">
            <w:pPr>
              <w:spacing w:after="0" w:line="240" w:lineRule="auto"/>
              <w:rPr>
                <w:rFonts w:ascii="Times New Roman" w:hAnsi="Times New Roman"/>
              </w:rPr>
            </w:pPr>
          </w:p>
          <w:p w14:paraId="0076EF45" w14:textId="77777777" w:rsidR="007D2C97" w:rsidRDefault="007D2C97" w:rsidP="00C90204">
            <w:pPr>
              <w:pStyle w:val="Bezproreda"/>
              <w:jc w:val="both"/>
              <w:rPr>
                <w:rFonts w:ascii="Times New Roman" w:hAnsi="Times New Roman"/>
              </w:rPr>
            </w:pPr>
            <w:r>
              <w:rPr>
                <w:rFonts w:ascii="Times New Roman" w:hAnsi="Times New Roman"/>
              </w:rPr>
              <w:t>458.970,83</w:t>
            </w:r>
          </w:p>
        </w:tc>
        <w:tc>
          <w:tcPr>
            <w:tcW w:w="1543" w:type="dxa"/>
          </w:tcPr>
          <w:p w14:paraId="6DC5C75C" w14:textId="77777777" w:rsidR="007D2C97" w:rsidRDefault="007D2C97" w:rsidP="00C90204">
            <w:pPr>
              <w:spacing w:after="0" w:line="240" w:lineRule="auto"/>
              <w:rPr>
                <w:rFonts w:ascii="Times New Roman" w:hAnsi="Times New Roman"/>
              </w:rPr>
            </w:pPr>
          </w:p>
          <w:p w14:paraId="577E1573" w14:textId="77777777" w:rsidR="007D2C97" w:rsidRDefault="007D2C97" w:rsidP="00C90204">
            <w:pPr>
              <w:pStyle w:val="Bezproreda"/>
              <w:jc w:val="both"/>
              <w:rPr>
                <w:rFonts w:ascii="Times New Roman" w:hAnsi="Times New Roman"/>
              </w:rPr>
            </w:pPr>
            <w:r>
              <w:rPr>
                <w:rFonts w:ascii="Times New Roman" w:hAnsi="Times New Roman"/>
              </w:rPr>
              <w:t>5.016.760,63</w:t>
            </w:r>
          </w:p>
        </w:tc>
        <w:tc>
          <w:tcPr>
            <w:tcW w:w="5940" w:type="dxa"/>
            <w:tcBorders>
              <w:bottom w:val="single" w:sz="4" w:space="0" w:color="auto"/>
            </w:tcBorders>
          </w:tcPr>
          <w:p w14:paraId="1B09B9EA" w14:textId="77777777" w:rsidR="007D2C97" w:rsidRDefault="007D2C97" w:rsidP="00C90204">
            <w:pPr>
              <w:spacing w:after="0" w:line="240" w:lineRule="auto"/>
              <w:rPr>
                <w:rFonts w:ascii="Times New Roman" w:hAnsi="Times New Roman"/>
              </w:rPr>
            </w:pPr>
            <w:r>
              <w:rPr>
                <w:rFonts w:ascii="Times New Roman" w:hAnsi="Times New Roman"/>
              </w:rPr>
              <w:t xml:space="preserve">KRAJNJA TOČKA ISPUSTA U RIJEKU GLINU </w:t>
            </w:r>
          </w:p>
          <w:p w14:paraId="5F2E1761" w14:textId="77777777" w:rsidR="007D2C97" w:rsidRDefault="007D2C97" w:rsidP="00C90204">
            <w:pPr>
              <w:pStyle w:val="Bezproreda"/>
              <w:jc w:val="both"/>
              <w:rPr>
                <w:rFonts w:ascii="Times New Roman" w:hAnsi="Times New Roman"/>
              </w:rPr>
            </w:pPr>
            <w:r>
              <w:rPr>
                <w:rFonts w:ascii="Times New Roman" w:hAnsi="Times New Roman"/>
              </w:rPr>
              <w:t xml:space="preserve">k.č. 731 k.o. Topusko </w:t>
            </w:r>
          </w:p>
        </w:tc>
      </w:tr>
    </w:tbl>
    <w:p w14:paraId="7161059B" w14:textId="77777777" w:rsidR="007D2C97" w:rsidRDefault="007D2C97" w:rsidP="007D2C97">
      <w:pPr>
        <w:pStyle w:val="Bezproreda"/>
        <w:jc w:val="both"/>
        <w:rPr>
          <w:rFonts w:ascii="Times New Roman" w:hAnsi="Times New Roman"/>
          <w:b/>
        </w:rPr>
      </w:pPr>
    </w:p>
    <w:p w14:paraId="3220FBED" w14:textId="77777777" w:rsidR="007D2C97" w:rsidRDefault="007D2C97" w:rsidP="007D2C97">
      <w:pPr>
        <w:pStyle w:val="Bezproreda"/>
        <w:jc w:val="both"/>
        <w:rPr>
          <w:rFonts w:ascii="Times New Roman" w:hAnsi="Times New Roman"/>
          <w:b/>
        </w:rPr>
      </w:pPr>
    </w:p>
    <w:p w14:paraId="366D8D3D" w14:textId="77777777" w:rsidR="007D2C97" w:rsidRDefault="007D2C97" w:rsidP="007D2C97">
      <w:pPr>
        <w:pStyle w:val="Bezproreda"/>
        <w:jc w:val="both"/>
        <w:rPr>
          <w:rFonts w:ascii="Times New Roman" w:hAnsi="Times New Roman"/>
          <w:b/>
        </w:rPr>
      </w:pPr>
    </w:p>
    <w:p w14:paraId="23D02458" w14:textId="77777777" w:rsidR="00981E0B" w:rsidRDefault="00981E0B" w:rsidP="007D2C97">
      <w:pPr>
        <w:pStyle w:val="Bezproreda"/>
        <w:jc w:val="both"/>
        <w:rPr>
          <w:rFonts w:ascii="Times New Roman" w:hAnsi="Times New Roman"/>
          <w:b/>
        </w:rPr>
      </w:pPr>
    </w:p>
    <w:p w14:paraId="030F0CE1" w14:textId="77777777" w:rsidR="007D2C97" w:rsidRDefault="007D2C97" w:rsidP="007D2C97">
      <w:pPr>
        <w:pStyle w:val="Bezproreda"/>
        <w:jc w:val="both"/>
        <w:rPr>
          <w:rFonts w:ascii="Times New Roman" w:hAnsi="Times New Roman"/>
          <w:b/>
        </w:rPr>
      </w:pPr>
    </w:p>
    <w:p w14:paraId="736DBD19" w14:textId="77777777" w:rsidR="007D2C97" w:rsidRDefault="007D2C97" w:rsidP="007D2C97">
      <w:pPr>
        <w:pStyle w:val="Bezproreda"/>
        <w:jc w:val="both"/>
        <w:rPr>
          <w:rFonts w:ascii="Times New Roman" w:hAnsi="Times New Roman"/>
          <w:b/>
        </w:rPr>
      </w:pPr>
    </w:p>
    <w:p w14:paraId="53FC4C1D" w14:textId="77777777" w:rsidR="007D2C97" w:rsidRDefault="007D2C97" w:rsidP="007D2C97">
      <w:pPr>
        <w:pStyle w:val="Bezproreda"/>
        <w:jc w:val="both"/>
        <w:rPr>
          <w:rFonts w:ascii="Times New Roman" w:hAnsi="Times New Roman"/>
          <w:b/>
        </w:rPr>
      </w:pPr>
    </w:p>
    <w:p w14:paraId="1100D1D3" w14:textId="77777777" w:rsidR="007D2C97" w:rsidRDefault="007D2C97" w:rsidP="007D2C97">
      <w:pPr>
        <w:pStyle w:val="Bezproreda"/>
        <w:jc w:val="both"/>
        <w:rPr>
          <w:rFonts w:ascii="Times New Roman" w:hAnsi="Times New Roman"/>
          <w:b/>
        </w:rPr>
      </w:pPr>
    </w:p>
    <w:p w14:paraId="677E4499" w14:textId="77777777" w:rsidR="007D2C97" w:rsidRPr="00D53B7B" w:rsidRDefault="007D2C97" w:rsidP="007D2C97">
      <w:pPr>
        <w:pStyle w:val="Bezproreda"/>
        <w:ind w:hanging="709"/>
        <w:jc w:val="both"/>
        <w:rPr>
          <w:rFonts w:ascii="Times New Roman" w:hAnsi="Times New Roman"/>
          <w:b/>
        </w:rPr>
      </w:pPr>
      <w:r>
        <w:rPr>
          <w:rFonts w:ascii="Times New Roman" w:hAnsi="Times New Roman"/>
          <w:b/>
        </w:rPr>
        <w:lastRenderedPageBreak/>
        <w:t xml:space="preserve">IV.  </w:t>
      </w:r>
      <w:r w:rsidRPr="00D53B7B">
        <w:rPr>
          <w:rFonts w:ascii="Times New Roman" w:hAnsi="Times New Roman"/>
          <w:b/>
        </w:rPr>
        <w:t xml:space="preserve">PODRUČJA U KOJIMA SE DOPUŠTA ISPUŠTANJE OTPADNIH VODA IZ </w:t>
      </w:r>
      <w:r>
        <w:rPr>
          <w:rFonts w:ascii="Times New Roman" w:hAnsi="Times New Roman"/>
          <w:b/>
        </w:rPr>
        <w:t xml:space="preserve">          </w:t>
      </w:r>
      <w:r w:rsidRPr="00D53B7B">
        <w:rPr>
          <w:rFonts w:ascii="Times New Roman" w:hAnsi="Times New Roman"/>
          <w:b/>
        </w:rPr>
        <w:t xml:space="preserve">INDIVIDUALNIH </w:t>
      </w:r>
      <w:r>
        <w:rPr>
          <w:rFonts w:ascii="Times New Roman" w:hAnsi="Times New Roman"/>
          <w:b/>
        </w:rPr>
        <w:t xml:space="preserve">    </w:t>
      </w:r>
      <w:r w:rsidRPr="00D53B7B">
        <w:rPr>
          <w:rFonts w:ascii="Times New Roman" w:hAnsi="Times New Roman"/>
          <w:b/>
        </w:rPr>
        <w:t>SUSTAVA ODVODNJE SANITARNIH OTPADNIH VODA DO 50 ES, KONKRETNO ODREĐENJE UVJETA ISPUŠTANJA NA TOM PODRUČJU SUKLADNO PROPISU IZ ČLANKA 70.STAVKA 4. ZAKONA O VODAMA, TE UVJETI ZBRINJAVANJA OTPADNIH VODA IZ SABIRNIH JAMA I MULJA IZ MALIH SANITARNIH UREĐAJA</w:t>
      </w:r>
    </w:p>
    <w:p w14:paraId="721A7D37" w14:textId="77777777" w:rsidR="007D2C97" w:rsidRPr="009C131B" w:rsidRDefault="007D2C97" w:rsidP="007D2C97">
      <w:pPr>
        <w:pStyle w:val="Bezproreda"/>
        <w:jc w:val="both"/>
        <w:rPr>
          <w:rFonts w:ascii="Times New Roman" w:hAnsi="Times New Roman"/>
          <w:b/>
        </w:rPr>
      </w:pPr>
    </w:p>
    <w:p w14:paraId="7D42ACCD" w14:textId="77777777" w:rsidR="007D2C97" w:rsidRDefault="007D2C97" w:rsidP="007D2C97">
      <w:pPr>
        <w:pStyle w:val="Bezproreda"/>
        <w:jc w:val="both"/>
        <w:rPr>
          <w:rFonts w:ascii="Times New Roman" w:hAnsi="Times New Roman"/>
        </w:rPr>
      </w:pPr>
    </w:p>
    <w:p w14:paraId="01EC1E33" w14:textId="77777777" w:rsidR="007D2C97" w:rsidRPr="009C131B" w:rsidRDefault="007D2C97" w:rsidP="007D2C97">
      <w:pPr>
        <w:pStyle w:val="Bezproreda"/>
        <w:jc w:val="center"/>
        <w:rPr>
          <w:rFonts w:ascii="Times New Roman" w:hAnsi="Times New Roman"/>
          <w:b/>
        </w:rPr>
      </w:pPr>
      <w:r>
        <w:rPr>
          <w:rFonts w:ascii="Times New Roman" w:hAnsi="Times New Roman"/>
          <w:b/>
        </w:rPr>
        <w:t>Članak 19</w:t>
      </w:r>
      <w:r w:rsidRPr="009C131B">
        <w:rPr>
          <w:rFonts w:ascii="Times New Roman" w:hAnsi="Times New Roman"/>
          <w:b/>
        </w:rPr>
        <w:t>.</w:t>
      </w:r>
    </w:p>
    <w:p w14:paraId="5A4F4964" w14:textId="77777777" w:rsidR="007D2C97" w:rsidRDefault="007D2C97" w:rsidP="007D2C97">
      <w:pPr>
        <w:pStyle w:val="Bezproreda"/>
        <w:jc w:val="both"/>
        <w:rPr>
          <w:rFonts w:ascii="Times New Roman" w:hAnsi="Times New Roman"/>
        </w:rPr>
      </w:pPr>
    </w:p>
    <w:p w14:paraId="2EBF6A62" w14:textId="77777777" w:rsidR="007D2C97" w:rsidRDefault="007D2C97" w:rsidP="007D2C97">
      <w:pPr>
        <w:pStyle w:val="Bezproreda"/>
        <w:jc w:val="both"/>
        <w:rPr>
          <w:rFonts w:ascii="Times New Roman" w:hAnsi="Times New Roman"/>
        </w:rPr>
      </w:pPr>
      <w:r>
        <w:rPr>
          <w:rFonts w:ascii="Times New Roman" w:hAnsi="Times New Roman"/>
        </w:rPr>
        <w:t>Na područjima na kojima nije izgrađen sustav javne odvodnje, otpadne vode iz individualnih sustava odvodnje iznad 50 ES ispuštaju se u sabirne jame ili septičke jame ili taložnice odnosno preko uređaja za pročišćavanje otpadnih voda.</w:t>
      </w:r>
    </w:p>
    <w:p w14:paraId="0060EF0C" w14:textId="77777777" w:rsidR="007D2C97" w:rsidRDefault="007D2C97" w:rsidP="007D2C97">
      <w:pPr>
        <w:pStyle w:val="Bezproreda"/>
        <w:jc w:val="both"/>
        <w:rPr>
          <w:rFonts w:ascii="Times New Roman" w:hAnsi="Times New Roman"/>
        </w:rPr>
      </w:pPr>
    </w:p>
    <w:p w14:paraId="21BF50BD" w14:textId="77777777" w:rsidR="007D2C97" w:rsidRDefault="007D2C97" w:rsidP="007D2C97">
      <w:pPr>
        <w:pStyle w:val="Bezproreda"/>
        <w:jc w:val="both"/>
        <w:rPr>
          <w:rFonts w:ascii="Times New Roman" w:hAnsi="Times New Roman"/>
        </w:rPr>
      </w:pPr>
    </w:p>
    <w:p w14:paraId="43893109" w14:textId="77777777" w:rsidR="007D2C97" w:rsidRDefault="007D2C97" w:rsidP="007D2C97">
      <w:pPr>
        <w:pStyle w:val="Bezproreda"/>
        <w:jc w:val="both"/>
        <w:rPr>
          <w:rFonts w:ascii="Times New Roman" w:hAnsi="Times New Roman"/>
        </w:rPr>
      </w:pPr>
      <w:r>
        <w:rPr>
          <w:rFonts w:ascii="Times New Roman" w:hAnsi="Times New Roman"/>
        </w:rPr>
        <w:t xml:space="preserve">Individualni sustavi odvodnje (građevine za odvodnju otpadnih voda) moraju se graditi i održavati na način Propisan Zakonom i propisima donesenim na temelju njega. Tehničke zahtjeve za projektiranje, građenje, održavanje i kontrolu ispravnosti građevina za odvodnju otpadnih voda propisuje ministar Pravilnikom kojim se propisuju i prijelazni rokovi za usklađenje stanja već izgrađenih građevina za odvodnju otpadnih voda s tehničkim zahtjevima. </w:t>
      </w:r>
    </w:p>
    <w:p w14:paraId="012B0E59" w14:textId="77777777" w:rsidR="007D2C97" w:rsidRDefault="007D2C97" w:rsidP="007D2C97">
      <w:pPr>
        <w:pStyle w:val="Bezproreda"/>
        <w:jc w:val="both"/>
        <w:rPr>
          <w:rFonts w:ascii="Times New Roman" w:hAnsi="Times New Roman"/>
        </w:rPr>
      </w:pPr>
    </w:p>
    <w:p w14:paraId="6BD22B45" w14:textId="77777777" w:rsidR="007D2C97" w:rsidRDefault="007D2C97" w:rsidP="007D2C97">
      <w:pPr>
        <w:pStyle w:val="Bezproreda"/>
        <w:jc w:val="both"/>
        <w:rPr>
          <w:rFonts w:ascii="Times New Roman" w:hAnsi="Times New Roman"/>
        </w:rPr>
      </w:pPr>
    </w:p>
    <w:p w14:paraId="78D2E615" w14:textId="77777777" w:rsidR="007D2C97" w:rsidRDefault="007D2C97" w:rsidP="007D2C97">
      <w:pPr>
        <w:pStyle w:val="Bezproreda"/>
        <w:jc w:val="both"/>
        <w:rPr>
          <w:rFonts w:ascii="Times New Roman" w:hAnsi="Times New Roman"/>
        </w:rPr>
      </w:pPr>
    </w:p>
    <w:p w14:paraId="4DD1AE49" w14:textId="77777777" w:rsidR="007D2C97" w:rsidRPr="009C131B" w:rsidRDefault="007D2C97" w:rsidP="007D2C97">
      <w:pPr>
        <w:pStyle w:val="Bezproreda"/>
        <w:numPr>
          <w:ilvl w:val="0"/>
          <w:numId w:val="9"/>
        </w:numPr>
        <w:ind w:left="0"/>
        <w:jc w:val="both"/>
        <w:rPr>
          <w:rFonts w:ascii="Times New Roman" w:hAnsi="Times New Roman"/>
          <w:b/>
        </w:rPr>
      </w:pPr>
      <w:r w:rsidRPr="009C131B">
        <w:rPr>
          <w:rFonts w:ascii="Times New Roman" w:hAnsi="Times New Roman"/>
          <w:b/>
        </w:rPr>
        <w:t xml:space="preserve">DOPUŠTENA TEHNIČKA RJEŠENJA INDIVIDUALNIH SUSTAVA ODVODNJE SANITARNIH OTPADNIH VODA DO 50 ES, KAO PRIVREMENO </w:t>
      </w:r>
      <w:r>
        <w:rPr>
          <w:rFonts w:ascii="Times New Roman" w:hAnsi="Times New Roman"/>
          <w:b/>
        </w:rPr>
        <w:t xml:space="preserve">RJEŠENJE DO PRIKLJUČENJA </w:t>
      </w:r>
      <w:r w:rsidRPr="009C131B">
        <w:rPr>
          <w:rFonts w:ascii="Times New Roman" w:hAnsi="Times New Roman"/>
          <w:b/>
        </w:rPr>
        <w:t xml:space="preserve">NA SUSTAV JAVNE ODVODNJE I/ILI KAO TRAJNO RJEŠENJE </w:t>
      </w:r>
    </w:p>
    <w:p w14:paraId="00180DB3" w14:textId="77777777" w:rsidR="007D2C97" w:rsidRPr="009C131B" w:rsidRDefault="007D2C97" w:rsidP="007D2C97">
      <w:pPr>
        <w:pStyle w:val="Bezproreda"/>
        <w:jc w:val="both"/>
        <w:rPr>
          <w:rFonts w:ascii="Times New Roman" w:hAnsi="Times New Roman"/>
          <w:b/>
        </w:rPr>
      </w:pPr>
    </w:p>
    <w:p w14:paraId="35D24413" w14:textId="77777777" w:rsidR="007D2C97" w:rsidRPr="00B60C5F" w:rsidRDefault="007D2C97" w:rsidP="007D2C97">
      <w:pPr>
        <w:pStyle w:val="Bezproreda"/>
        <w:jc w:val="center"/>
        <w:rPr>
          <w:rFonts w:ascii="Times New Roman" w:hAnsi="Times New Roman"/>
          <w:b/>
        </w:rPr>
      </w:pPr>
      <w:r>
        <w:rPr>
          <w:rFonts w:ascii="Times New Roman" w:hAnsi="Times New Roman"/>
          <w:b/>
        </w:rPr>
        <w:t>Članak 20</w:t>
      </w:r>
      <w:r w:rsidRPr="00B60C5F">
        <w:rPr>
          <w:rFonts w:ascii="Times New Roman" w:hAnsi="Times New Roman"/>
          <w:b/>
        </w:rPr>
        <w:t>.</w:t>
      </w:r>
    </w:p>
    <w:p w14:paraId="5E8A61A5" w14:textId="77777777" w:rsidR="007D2C97" w:rsidRDefault="007D2C97" w:rsidP="007D2C97">
      <w:pPr>
        <w:pStyle w:val="Bezproreda"/>
        <w:jc w:val="both"/>
        <w:rPr>
          <w:rFonts w:ascii="Times New Roman" w:hAnsi="Times New Roman"/>
        </w:rPr>
      </w:pPr>
    </w:p>
    <w:p w14:paraId="7DD0EF1F" w14:textId="77777777" w:rsidR="007D2C97" w:rsidRDefault="007D2C97" w:rsidP="007D2C97">
      <w:pPr>
        <w:pStyle w:val="Bezproreda"/>
        <w:jc w:val="both"/>
        <w:rPr>
          <w:rFonts w:ascii="Times New Roman" w:hAnsi="Times New Roman"/>
        </w:rPr>
      </w:pPr>
      <w:r>
        <w:rPr>
          <w:rFonts w:ascii="Times New Roman" w:hAnsi="Times New Roman"/>
        </w:rPr>
        <w:t>Vlasnici odnosno drugi zakoniti posjednici zemljišta i građevina dužni su odvodnju otpadnih voda sa svojih zemljišta obavljati u skladu sa odredbama Zakona o vodama i ovom Odlukom.</w:t>
      </w:r>
    </w:p>
    <w:p w14:paraId="537285F3" w14:textId="77777777" w:rsidR="007D2C97" w:rsidRDefault="007D2C97" w:rsidP="007D2C97">
      <w:pPr>
        <w:pStyle w:val="Bezproreda"/>
        <w:jc w:val="both"/>
        <w:rPr>
          <w:rFonts w:ascii="Times New Roman" w:hAnsi="Times New Roman"/>
        </w:rPr>
      </w:pPr>
    </w:p>
    <w:p w14:paraId="6B89A7B2" w14:textId="77777777" w:rsidR="007D2C97" w:rsidRDefault="007D2C97" w:rsidP="007D2C97">
      <w:pPr>
        <w:pStyle w:val="Bezproreda"/>
        <w:jc w:val="both"/>
        <w:rPr>
          <w:rFonts w:ascii="Times New Roman" w:hAnsi="Times New Roman"/>
        </w:rPr>
      </w:pPr>
    </w:p>
    <w:p w14:paraId="1AF35180" w14:textId="77777777" w:rsidR="007D2C97" w:rsidRDefault="007D2C97" w:rsidP="007D2C97">
      <w:pPr>
        <w:pStyle w:val="Bezproreda"/>
        <w:jc w:val="both"/>
        <w:rPr>
          <w:rFonts w:ascii="Times New Roman" w:hAnsi="Times New Roman"/>
        </w:rPr>
      </w:pPr>
      <w:r>
        <w:rPr>
          <w:rFonts w:ascii="Times New Roman" w:hAnsi="Times New Roman"/>
        </w:rPr>
        <w:t xml:space="preserve">Vlasnici odnosno drugi zakoniti posjednici individualnih sustava odvodnje dužni su provesti stručni nadzor nad održavanjem individualnih sustava odvodnje te nadzor nad postavljanjem malih sanitarnih uređaja putem javnog isporučitelja vodnih usluga. </w:t>
      </w:r>
    </w:p>
    <w:p w14:paraId="038A5C78" w14:textId="77777777" w:rsidR="007D2C97" w:rsidRPr="007D2C97" w:rsidRDefault="007D2C97" w:rsidP="007D2C97">
      <w:pPr>
        <w:pStyle w:val="Bezproreda"/>
        <w:rPr>
          <w:rFonts w:ascii="Times New Roman" w:hAnsi="Times New Roman"/>
        </w:rPr>
      </w:pPr>
    </w:p>
    <w:p w14:paraId="6E0A0736" w14:textId="77777777" w:rsidR="007D2C97" w:rsidRPr="007D2C97" w:rsidRDefault="007D2C97" w:rsidP="007D2C97">
      <w:pPr>
        <w:pStyle w:val="Bezproreda"/>
        <w:rPr>
          <w:rFonts w:ascii="Times New Roman" w:hAnsi="Times New Roman"/>
        </w:rPr>
      </w:pPr>
      <w:r w:rsidRPr="007D2C97">
        <w:rPr>
          <w:rFonts w:ascii="Times New Roman" w:hAnsi="Times New Roman"/>
        </w:rPr>
        <w:t xml:space="preserve">Vlasnici odnosno drugi zakoniti posjednici individualnih sustava odvodnje dužni su kontrolirati ispravnost septičkih, odnosno sabirnih jama, a osobito na svojstvo vodonepropusnosti po ovlaštenoj osobi, sukladno tehničkim zahtjevima i rokovima sukladno važećim zakonskim propisima. </w:t>
      </w:r>
    </w:p>
    <w:p w14:paraId="11C3957C" w14:textId="77777777" w:rsidR="007D2C97" w:rsidRPr="007D2C97" w:rsidRDefault="007D2C97" w:rsidP="007D2C97">
      <w:pPr>
        <w:pStyle w:val="Bezproreda"/>
        <w:rPr>
          <w:rFonts w:ascii="Times New Roman" w:hAnsi="Times New Roman"/>
        </w:rPr>
      </w:pPr>
      <w:r w:rsidRPr="007D2C97">
        <w:rPr>
          <w:rFonts w:ascii="Times New Roman" w:hAnsi="Times New Roman"/>
        </w:rPr>
        <w:t xml:space="preserve">Kontrolu ispravnosti dužni su obavljati putem osobe koja ispunjava uvjete za obavljanje posebne djelatnosti za potrebe upravljanja vodama iz članka 209. točka 69. Zakona o vodama, to jest za posebnu djelatnost ispitivanje vodonepropusnosti građevina za odvodnju i pročišćavanje otpadnih voda, koja posjeduje rješenje o ispunjenju posebnih uvjeta za obavljanje djelatnosti izdanog od nadležnog Ministarstva RH. </w:t>
      </w:r>
    </w:p>
    <w:p w14:paraId="174A7B0F" w14:textId="77777777" w:rsidR="007D2C97" w:rsidRDefault="007D2C97" w:rsidP="007D2C97">
      <w:pPr>
        <w:pStyle w:val="Bezproreda"/>
      </w:pPr>
      <w:r w:rsidRPr="007D2C97">
        <w:rPr>
          <w:rFonts w:ascii="Times New Roman" w:hAnsi="Times New Roman"/>
        </w:rPr>
        <w:t>Vlasnici odnosno posjednici nekretnine dužni su posjedovati i čuvati te na zahtjev osobe ovlaštene za nadzor primjene ove Odluke dati na uvid preglednu situaciju izvedenog stanja individualnog sustava odvodnje predmetnog objekta</w:t>
      </w:r>
      <w:r>
        <w:t xml:space="preserve">. </w:t>
      </w:r>
    </w:p>
    <w:p w14:paraId="1F5FAD17" w14:textId="77777777" w:rsidR="007D2C97" w:rsidRDefault="007D2C97" w:rsidP="007D2C97">
      <w:pPr>
        <w:ind w:firstLine="708"/>
        <w:jc w:val="both"/>
        <w:rPr>
          <w:rFonts w:ascii="Times New Roman" w:hAnsi="Times New Roman"/>
        </w:rPr>
      </w:pPr>
    </w:p>
    <w:p w14:paraId="34801F80" w14:textId="77777777" w:rsidR="007D2C97" w:rsidRDefault="007D2C97" w:rsidP="007D2C97">
      <w:pPr>
        <w:jc w:val="both"/>
        <w:rPr>
          <w:rFonts w:ascii="Times New Roman" w:hAnsi="Times New Roman"/>
          <w:b/>
        </w:rPr>
      </w:pPr>
      <w:r w:rsidRPr="00B60C5F">
        <w:rPr>
          <w:rFonts w:ascii="Times New Roman" w:hAnsi="Times New Roman"/>
          <w:b/>
        </w:rPr>
        <w:lastRenderedPageBreak/>
        <w:t xml:space="preserve">Sabirne jame </w:t>
      </w:r>
    </w:p>
    <w:p w14:paraId="32454AAA" w14:textId="77777777" w:rsidR="007D2C97" w:rsidRPr="00B60C5F" w:rsidRDefault="007D2C97" w:rsidP="007D2C97">
      <w:pPr>
        <w:jc w:val="center"/>
        <w:rPr>
          <w:rFonts w:ascii="Times New Roman" w:hAnsi="Times New Roman"/>
          <w:b/>
        </w:rPr>
      </w:pPr>
      <w:r>
        <w:rPr>
          <w:rFonts w:ascii="Times New Roman" w:hAnsi="Times New Roman"/>
          <w:b/>
        </w:rPr>
        <w:t xml:space="preserve">Članak 21. </w:t>
      </w:r>
    </w:p>
    <w:p w14:paraId="274E3B71"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Sabirna jama mora imati otvor za čišćenje, crpljenje i odvoz otpadne vode te uzimanja uzoraka za kontrolu kakvoće otpadnih voda, zatvoren poklopcem za preklop minimalnih dimenzija 60 x 60 cm. Poklopcem se mora lako rukovati u smislu otvaranja i zatvaranja. </w:t>
      </w:r>
    </w:p>
    <w:p w14:paraId="7F4B362A"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Sabirne jame moraju biti locirane izvan zaštitnog pojasa prometnice, udaljene od susjedne građevinske čestice minimalno 3 m, te moraju imati omogućen kolni pristup komunalnim vozilima radi čišćenja i održavanja. </w:t>
      </w:r>
    </w:p>
    <w:p w14:paraId="0369DA7A"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U sabirne jame mogu se ispuštati: </w:t>
      </w:r>
    </w:p>
    <w:p w14:paraId="0EEF3F7C" w14:textId="77777777" w:rsidR="007D2C97" w:rsidRPr="00B60C5F" w:rsidRDefault="007D2C97" w:rsidP="007D2C97">
      <w:pPr>
        <w:pStyle w:val="Bezproreda"/>
        <w:rPr>
          <w:rFonts w:ascii="Times New Roman" w:hAnsi="Times New Roman"/>
        </w:rPr>
      </w:pPr>
      <w:r w:rsidRPr="00B60C5F">
        <w:rPr>
          <w:rFonts w:ascii="Times New Roman" w:hAnsi="Times New Roman"/>
        </w:rPr>
        <w:t>- sanitarne otpadne vode,</w:t>
      </w:r>
    </w:p>
    <w:p w14:paraId="0B631E44" w14:textId="77777777" w:rsidR="007D2C97" w:rsidRPr="00B60C5F" w:rsidRDefault="007D2C97" w:rsidP="007D2C97">
      <w:pPr>
        <w:pStyle w:val="Bezproreda"/>
        <w:rPr>
          <w:rFonts w:ascii="Times New Roman" w:hAnsi="Times New Roman"/>
        </w:rPr>
      </w:pPr>
      <w:r w:rsidRPr="00B60C5F">
        <w:rPr>
          <w:rFonts w:ascii="Times New Roman" w:hAnsi="Times New Roman"/>
        </w:rPr>
        <w:t>- industrijske (tehnološke) otpadne vode uz uvjet da su prethodno pročišćene do propisanog stupnja za puštanje u sustav javne odvodnje</w:t>
      </w:r>
      <w:r>
        <w:rPr>
          <w:rFonts w:ascii="Times New Roman" w:hAnsi="Times New Roman"/>
        </w:rPr>
        <w:t>.</w:t>
      </w:r>
    </w:p>
    <w:p w14:paraId="748CBC3D"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Uvjeti ispuštanja otpadnih voda u sustav javne odvodnje primjenjuje se i na ispuštanje otpadnih voda u sabirne jame. </w:t>
      </w:r>
    </w:p>
    <w:p w14:paraId="561E7070" w14:textId="77777777" w:rsidR="007D2C97" w:rsidRDefault="007D2C97" w:rsidP="007D2C97">
      <w:pPr>
        <w:pStyle w:val="Bezproreda"/>
        <w:rPr>
          <w:rFonts w:ascii="Times New Roman" w:hAnsi="Times New Roman"/>
          <w:b/>
        </w:rPr>
      </w:pPr>
    </w:p>
    <w:p w14:paraId="68CC5153" w14:textId="77777777" w:rsidR="007D2C97" w:rsidRDefault="007D2C97" w:rsidP="007D2C97">
      <w:pPr>
        <w:pStyle w:val="Bezproreda"/>
        <w:jc w:val="center"/>
        <w:rPr>
          <w:rFonts w:ascii="Times New Roman" w:hAnsi="Times New Roman"/>
          <w:b/>
        </w:rPr>
      </w:pPr>
    </w:p>
    <w:p w14:paraId="0158D8CA" w14:textId="77777777" w:rsidR="007D2C97" w:rsidRDefault="007D2C97" w:rsidP="007D2C97">
      <w:pPr>
        <w:pStyle w:val="Bezproreda"/>
        <w:jc w:val="center"/>
        <w:rPr>
          <w:rFonts w:ascii="Times New Roman" w:hAnsi="Times New Roman"/>
          <w:b/>
        </w:rPr>
      </w:pPr>
    </w:p>
    <w:p w14:paraId="4881659E" w14:textId="77777777" w:rsidR="007D2C97" w:rsidRDefault="007D2C97" w:rsidP="007D2C97">
      <w:pPr>
        <w:pStyle w:val="Bezproreda"/>
        <w:jc w:val="center"/>
        <w:rPr>
          <w:rFonts w:ascii="Times New Roman" w:hAnsi="Times New Roman"/>
          <w:b/>
        </w:rPr>
      </w:pPr>
      <w:r>
        <w:rPr>
          <w:rFonts w:ascii="Times New Roman" w:hAnsi="Times New Roman"/>
          <w:b/>
        </w:rPr>
        <w:t>Članak 22</w:t>
      </w:r>
      <w:r w:rsidRPr="00B60C5F">
        <w:rPr>
          <w:rFonts w:ascii="Times New Roman" w:hAnsi="Times New Roman"/>
          <w:b/>
        </w:rPr>
        <w:t>.</w:t>
      </w:r>
    </w:p>
    <w:p w14:paraId="27244CFF" w14:textId="77777777" w:rsidR="007D2C97" w:rsidRPr="00B60C5F" w:rsidRDefault="007D2C97" w:rsidP="007D2C97">
      <w:pPr>
        <w:pStyle w:val="Bezproreda"/>
        <w:jc w:val="center"/>
        <w:rPr>
          <w:rFonts w:ascii="Times New Roman" w:hAnsi="Times New Roman"/>
          <w:b/>
        </w:rPr>
      </w:pPr>
    </w:p>
    <w:p w14:paraId="36AA9579" w14:textId="77777777" w:rsidR="007D2C97" w:rsidRPr="00B60C5F" w:rsidRDefault="007D2C97" w:rsidP="007D2C97">
      <w:pPr>
        <w:pStyle w:val="Bezproreda"/>
        <w:rPr>
          <w:rFonts w:ascii="Times New Roman" w:hAnsi="Times New Roman"/>
        </w:rPr>
      </w:pPr>
      <w:r w:rsidRPr="00B60C5F">
        <w:rPr>
          <w:rFonts w:ascii="Times New Roman" w:hAnsi="Times New Roman"/>
        </w:rPr>
        <w:t>Oborinske i površinske vode ne smiju se ispuštati u sabirne jame.</w:t>
      </w:r>
    </w:p>
    <w:p w14:paraId="49351DB2"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Nije dozvoljeno ispuštanje sadržaja sabirnih jama po javnim i drugim površinama. </w:t>
      </w:r>
    </w:p>
    <w:p w14:paraId="15C10E3B" w14:textId="77777777" w:rsidR="007D2C97" w:rsidRDefault="007D2C97" w:rsidP="007D2C97">
      <w:pPr>
        <w:pStyle w:val="Bezproreda"/>
        <w:rPr>
          <w:rFonts w:ascii="Times New Roman" w:hAnsi="Times New Roman"/>
        </w:rPr>
      </w:pPr>
      <w:r w:rsidRPr="00B60C5F">
        <w:rPr>
          <w:rFonts w:ascii="Times New Roman" w:hAnsi="Times New Roman"/>
        </w:rPr>
        <w:t>Nije dozvoljeno prepumpavanje sadržaja sabirnih jama u sustav j</w:t>
      </w:r>
      <w:r>
        <w:rPr>
          <w:rFonts w:ascii="Times New Roman" w:hAnsi="Times New Roman"/>
        </w:rPr>
        <w:t>avne odvodnje, bez suglasnosti j</w:t>
      </w:r>
      <w:r w:rsidRPr="00B60C5F">
        <w:rPr>
          <w:rFonts w:ascii="Times New Roman" w:hAnsi="Times New Roman"/>
        </w:rPr>
        <w:t>avnog isporučitelja vodne usluge javne odvodnje.</w:t>
      </w:r>
    </w:p>
    <w:p w14:paraId="2A4BBBBC" w14:textId="77777777" w:rsidR="007D2C97" w:rsidRPr="00B60C5F" w:rsidRDefault="007D2C97" w:rsidP="007D2C97">
      <w:pPr>
        <w:pStyle w:val="Bezproreda"/>
        <w:rPr>
          <w:rFonts w:ascii="Times New Roman" w:hAnsi="Times New Roman"/>
        </w:rPr>
      </w:pPr>
    </w:p>
    <w:p w14:paraId="366DEE05" w14:textId="77777777" w:rsidR="007D2C97" w:rsidRDefault="007D2C97" w:rsidP="007D2C97">
      <w:pPr>
        <w:pStyle w:val="Bezproreda"/>
        <w:rPr>
          <w:rFonts w:ascii="Times New Roman" w:hAnsi="Times New Roman"/>
          <w:b/>
        </w:rPr>
      </w:pPr>
    </w:p>
    <w:p w14:paraId="3250FDAC" w14:textId="77777777" w:rsidR="007D2C97" w:rsidRPr="00B60C5F" w:rsidRDefault="007D2C97" w:rsidP="007D2C97">
      <w:pPr>
        <w:pStyle w:val="Bezproreda"/>
        <w:rPr>
          <w:rFonts w:ascii="Times New Roman" w:hAnsi="Times New Roman"/>
          <w:b/>
        </w:rPr>
      </w:pPr>
    </w:p>
    <w:p w14:paraId="682090BD" w14:textId="77777777" w:rsidR="007D2C97" w:rsidRDefault="007D2C97" w:rsidP="007D2C97">
      <w:pPr>
        <w:jc w:val="both"/>
        <w:rPr>
          <w:rFonts w:ascii="Times New Roman" w:hAnsi="Times New Roman"/>
          <w:b/>
        </w:rPr>
      </w:pPr>
      <w:r w:rsidRPr="007830EA">
        <w:rPr>
          <w:rFonts w:ascii="Times New Roman" w:hAnsi="Times New Roman"/>
          <w:b/>
        </w:rPr>
        <w:t>Vlastiti uređaji za pročišćavanje otpadnih voda</w:t>
      </w:r>
    </w:p>
    <w:p w14:paraId="445D9A05" w14:textId="77777777" w:rsidR="007D2C97" w:rsidRPr="007830EA" w:rsidRDefault="007D2C97" w:rsidP="007D2C97">
      <w:pPr>
        <w:jc w:val="both"/>
        <w:rPr>
          <w:rFonts w:ascii="Times New Roman" w:hAnsi="Times New Roman"/>
          <w:b/>
        </w:rPr>
      </w:pPr>
    </w:p>
    <w:p w14:paraId="55EA9937" w14:textId="77777777" w:rsidR="007D2C97" w:rsidRPr="005866E1" w:rsidRDefault="007D2C97" w:rsidP="007D2C97">
      <w:pPr>
        <w:jc w:val="center"/>
        <w:rPr>
          <w:rFonts w:ascii="Times New Roman" w:hAnsi="Times New Roman"/>
          <w:b/>
        </w:rPr>
      </w:pPr>
      <w:r>
        <w:rPr>
          <w:rFonts w:ascii="Times New Roman" w:hAnsi="Times New Roman"/>
          <w:b/>
        </w:rPr>
        <w:t>Članak 23</w:t>
      </w:r>
      <w:r w:rsidRPr="005866E1">
        <w:rPr>
          <w:rFonts w:ascii="Times New Roman" w:hAnsi="Times New Roman"/>
          <w:b/>
        </w:rPr>
        <w:t xml:space="preserve">. </w:t>
      </w:r>
    </w:p>
    <w:p w14:paraId="2404C64C" w14:textId="77777777" w:rsidR="007D2C97" w:rsidRDefault="007D2C97" w:rsidP="007D2C97">
      <w:pPr>
        <w:pStyle w:val="Bezproreda"/>
        <w:rPr>
          <w:rFonts w:ascii="Times New Roman" w:hAnsi="Times New Roman"/>
        </w:rPr>
      </w:pPr>
      <w:r>
        <w:rPr>
          <w:rFonts w:ascii="Times New Roman" w:hAnsi="Times New Roman"/>
        </w:rPr>
        <w:t>Biološki uređaj</w:t>
      </w:r>
      <w:r w:rsidRPr="00B60C5F">
        <w:rPr>
          <w:rFonts w:ascii="Times New Roman" w:hAnsi="Times New Roman"/>
        </w:rPr>
        <w:t xml:space="preserve"> za pročišćavanje otpadnih voda je građevina odvodnje otpadnih voda sa najmanje drugim stupnjem pročišćavanja, namijenjena za prikupljanje i pročišćavanje sanitarnih otpadnih voda prije njihovog puštanja u prirodni prijemnik (površinske ili podzemne vode).</w:t>
      </w:r>
    </w:p>
    <w:p w14:paraId="663819FD" w14:textId="77777777" w:rsidR="007D2C97" w:rsidRPr="00B60C5F" w:rsidRDefault="007D2C97" w:rsidP="007D2C97">
      <w:pPr>
        <w:pStyle w:val="Bezproreda"/>
        <w:ind w:firstLine="708"/>
        <w:rPr>
          <w:rFonts w:ascii="Times New Roman" w:hAnsi="Times New Roman"/>
        </w:rPr>
      </w:pPr>
    </w:p>
    <w:p w14:paraId="1149EA96" w14:textId="77777777" w:rsidR="007D2C97" w:rsidRDefault="007D2C97" w:rsidP="007D2C97">
      <w:pPr>
        <w:pStyle w:val="Bezproreda"/>
        <w:rPr>
          <w:rFonts w:ascii="Times New Roman" w:hAnsi="Times New Roman"/>
        </w:rPr>
      </w:pPr>
      <w:r w:rsidRPr="00B60C5F">
        <w:rPr>
          <w:rFonts w:ascii="Times New Roman" w:hAnsi="Times New Roman"/>
        </w:rPr>
        <w:t xml:space="preserve">Pročišćene otpadne vode prije puštanja u prijemnik trebaju zadovoljavati uvjete navedene Pravilnikom o graničnim vrijednostima emisija otpadnih voda. </w:t>
      </w:r>
    </w:p>
    <w:p w14:paraId="5BB930A4" w14:textId="77777777" w:rsidR="007D2C97" w:rsidRPr="00B60C5F" w:rsidRDefault="007D2C97" w:rsidP="007D2C97">
      <w:pPr>
        <w:pStyle w:val="Bezproreda"/>
        <w:rPr>
          <w:rFonts w:ascii="Times New Roman" w:hAnsi="Times New Roman"/>
        </w:rPr>
      </w:pPr>
    </w:p>
    <w:p w14:paraId="6A8BED99" w14:textId="77777777" w:rsidR="007D2C97" w:rsidRDefault="007D2C97" w:rsidP="007D2C97">
      <w:pPr>
        <w:pStyle w:val="Bezproreda"/>
        <w:rPr>
          <w:rFonts w:ascii="Times New Roman" w:hAnsi="Times New Roman"/>
        </w:rPr>
      </w:pPr>
      <w:r w:rsidRPr="000E232D">
        <w:rPr>
          <w:rFonts w:ascii="Times New Roman" w:hAnsi="Times New Roman"/>
        </w:rPr>
        <w:t>Vlasnici odnosno korisnici bioloških uređaja za pročišćavanje otpadnih voda dužni su svake godine kontrolirati kvalitetu otpadne vode, ukoliko aktom drugog nadležnog tijela nije drugačije propisano.</w:t>
      </w:r>
    </w:p>
    <w:p w14:paraId="1527079D" w14:textId="77777777" w:rsidR="007D2C97" w:rsidRPr="000E232D" w:rsidRDefault="007D2C97" w:rsidP="007D2C97">
      <w:pPr>
        <w:pStyle w:val="Bezproreda"/>
        <w:rPr>
          <w:rFonts w:ascii="Times New Roman" w:hAnsi="Times New Roman"/>
        </w:rPr>
      </w:pPr>
      <w:r w:rsidRPr="000E232D">
        <w:rPr>
          <w:rFonts w:ascii="Times New Roman" w:hAnsi="Times New Roman"/>
        </w:rPr>
        <w:t xml:space="preserve"> </w:t>
      </w:r>
    </w:p>
    <w:p w14:paraId="155BBD46" w14:textId="77777777" w:rsidR="007D2C97" w:rsidRDefault="007D2C97" w:rsidP="007D2C97">
      <w:pPr>
        <w:pStyle w:val="Bezproreda"/>
        <w:rPr>
          <w:rFonts w:ascii="Times New Roman" w:hAnsi="Times New Roman"/>
        </w:rPr>
      </w:pPr>
      <w:r w:rsidRPr="000E232D">
        <w:rPr>
          <w:rFonts w:ascii="Times New Roman" w:hAnsi="Times New Roman"/>
        </w:rPr>
        <w:t>Uzorkovanje i analizu kvalitete otpadne vode obavlja ovlašteni laboratorij na ulazu i izlazu iz uređaja uzimanjem trenutnog uzorka koji se analizira na sljedeće pokazatelje: KPK, BPK5, PH, ukupna suspendirana tvar, ukupni duši</w:t>
      </w:r>
      <w:r>
        <w:rPr>
          <w:rFonts w:ascii="Times New Roman" w:hAnsi="Times New Roman"/>
        </w:rPr>
        <w:t xml:space="preserve">k i ukupni fosfor, ukoliko aktom drugoga nadležnog tijela nije drugačije propisano. </w:t>
      </w:r>
    </w:p>
    <w:p w14:paraId="7B78D27C" w14:textId="77777777" w:rsidR="007D2C97" w:rsidRPr="000E232D" w:rsidRDefault="007D2C97" w:rsidP="007D2C97">
      <w:pPr>
        <w:pStyle w:val="Bezproreda"/>
        <w:rPr>
          <w:rFonts w:ascii="Times New Roman" w:hAnsi="Times New Roman"/>
        </w:rPr>
      </w:pPr>
    </w:p>
    <w:p w14:paraId="652FD7C1" w14:textId="77777777" w:rsidR="007D2C97" w:rsidRDefault="007D2C97" w:rsidP="007D2C97">
      <w:pPr>
        <w:pStyle w:val="Bezproreda"/>
        <w:rPr>
          <w:rFonts w:ascii="Times New Roman" w:hAnsi="Times New Roman"/>
        </w:rPr>
      </w:pPr>
      <w:r w:rsidRPr="00B60C5F">
        <w:rPr>
          <w:rFonts w:ascii="Times New Roman" w:hAnsi="Times New Roman"/>
        </w:rPr>
        <w:lastRenderedPageBreak/>
        <w:t xml:space="preserve">Vlasnici odnosno korisnici bioloških uređaja za pročišćavanje dužni su </w:t>
      </w:r>
      <w:r>
        <w:rPr>
          <w:rFonts w:ascii="Times New Roman" w:hAnsi="Times New Roman"/>
        </w:rPr>
        <w:t>putem javnog isporučitelja vodnih usluga</w:t>
      </w:r>
      <w:r w:rsidRPr="00B60C5F">
        <w:rPr>
          <w:rFonts w:ascii="Times New Roman" w:hAnsi="Times New Roman"/>
        </w:rPr>
        <w:t xml:space="preserve"> provoditi nadzor nad postavljanjem uređaja za koje prema propisima o gradnji nije potrebno ishoditi akt o odobrenju građenja. </w:t>
      </w:r>
    </w:p>
    <w:p w14:paraId="7774F8ED" w14:textId="77777777" w:rsidR="007D2C97" w:rsidRPr="00B60C5F" w:rsidRDefault="007D2C97" w:rsidP="007D2C97">
      <w:pPr>
        <w:pStyle w:val="Bezproreda"/>
        <w:rPr>
          <w:rFonts w:ascii="Times New Roman" w:hAnsi="Times New Roman"/>
        </w:rPr>
      </w:pPr>
    </w:p>
    <w:p w14:paraId="5D7E98ED" w14:textId="77777777" w:rsidR="007D2C97" w:rsidRDefault="007D2C97" w:rsidP="007D2C97">
      <w:pPr>
        <w:pStyle w:val="Bezproreda"/>
        <w:rPr>
          <w:rFonts w:ascii="Times New Roman" w:hAnsi="Times New Roman"/>
        </w:rPr>
      </w:pPr>
      <w:r w:rsidRPr="00B60C5F">
        <w:rPr>
          <w:rFonts w:ascii="Times New Roman" w:hAnsi="Times New Roman"/>
        </w:rPr>
        <w:t xml:space="preserve">Vlastiti uređaji za pročišćavanje otpadnih voda moraju biti locirani izvan zaštitnog pojasa prometnice, udaljeni od susjedne građevinske čestice minimalno 3m te moraju imati omogućen kolni pristup komunalnim vozilima radi čišćenja i održavanja. </w:t>
      </w:r>
    </w:p>
    <w:p w14:paraId="5CBDAD9D" w14:textId="77777777" w:rsidR="007D2C97" w:rsidRPr="00B60C5F" w:rsidRDefault="007D2C97" w:rsidP="007D2C97">
      <w:pPr>
        <w:pStyle w:val="Bezproreda"/>
        <w:rPr>
          <w:rFonts w:ascii="Times New Roman" w:hAnsi="Times New Roman"/>
        </w:rPr>
      </w:pPr>
    </w:p>
    <w:p w14:paraId="73BA40FD" w14:textId="77777777" w:rsidR="007D2C97" w:rsidRPr="00B60C5F" w:rsidRDefault="007D2C97" w:rsidP="007D2C97">
      <w:pPr>
        <w:pStyle w:val="Bezproreda"/>
        <w:rPr>
          <w:rFonts w:ascii="Times New Roman" w:hAnsi="Times New Roman"/>
        </w:rPr>
      </w:pPr>
      <w:r w:rsidRPr="00B60C5F">
        <w:rPr>
          <w:rFonts w:ascii="Times New Roman" w:hAnsi="Times New Roman"/>
        </w:rPr>
        <w:t xml:space="preserve">Višak mulja iz vlastitih uređaja za pročišćavanje vlasnici odnosno korisnici dužni su zbrinjavati </w:t>
      </w:r>
      <w:r>
        <w:rPr>
          <w:rFonts w:ascii="Times New Roman" w:hAnsi="Times New Roman"/>
        </w:rPr>
        <w:t>putem javnog isporučitelja vodnih usluga</w:t>
      </w:r>
      <w:r w:rsidRPr="00B60C5F">
        <w:rPr>
          <w:rFonts w:ascii="Times New Roman" w:hAnsi="Times New Roman"/>
        </w:rPr>
        <w:t xml:space="preserve"> i ovlaštenih fizičkih ili pravnih osoba za održavanje uređaja. </w:t>
      </w:r>
    </w:p>
    <w:p w14:paraId="4B5C2BC3" w14:textId="77777777" w:rsidR="007D2C97" w:rsidRDefault="007D2C97" w:rsidP="007D2C97">
      <w:pPr>
        <w:jc w:val="both"/>
        <w:rPr>
          <w:rFonts w:ascii="Times New Roman" w:hAnsi="Times New Roman"/>
        </w:rPr>
      </w:pPr>
    </w:p>
    <w:p w14:paraId="2A07A970" w14:textId="77777777" w:rsidR="007D2C97" w:rsidRDefault="007D2C97" w:rsidP="007D2C97">
      <w:pPr>
        <w:jc w:val="both"/>
        <w:rPr>
          <w:rFonts w:ascii="Times New Roman" w:hAnsi="Times New Roman"/>
        </w:rPr>
      </w:pPr>
    </w:p>
    <w:p w14:paraId="02FC001D" w14:textId="77777777" w:rsidR="007D2C97" w:rsidRPr="009C131B" w:rsidRDefault="007D2C97" w:rsidP="007D2C97">
      <w:pPr>
        <w:numPr>
          <w:ilvl w:val="0"/>
          <w:numId w:val="9"/>
        </w:numPr>
        <w:spacing w:after="200" w:line="276" w:lineRule="auto"/>
        <w:ind w:left="-142" w:hanging="852"/>
        <w:jc w:val="both"/>
        <w:rPr>
          <w:rFonts w:ascii="Times New Roman" w:hAnsi="Times New Roman"/>
          <w:b/>
        </w:rPr>
      </w:pPr>
      <w:r w:rsidRPr="009C131B">
        <w:rPr>
          <w:rFonts w:ascii="Times New Roman" w:hAnsi="Times New Roman"/>
          <w:b/>
        </w:rPr>
        <w:t xml:space="preserve">TEHNIČKO-TEHNOLOŠKI UVJETI PRIKLJUČENJA GRAĐEVINA I DRUGIH NEKRETNINA NA GRAĐEVINE URBANE OBORINSKE ODVODNJE TE NAČIN I ROKOVI PRIKLJUČENJA NA TE GRAĐEVINE </w:t>
      </w:r>
    </w:p>
    <w:p w14:paraId="189D0485" w14:textId="77777777" w:rsidR="007D2C97" w:rsidRPr="009C131B" w:rsidRDefault="007D2C97" w:rsidP="007D2C97">
      <w:pPr>
        <w:jc w:val="center"/>
        <w:rPr>
          <w:rFonts w:ascii="Times New Roman" w:hAnsi="Times New Roman"/>
          <w:b/>
        </w:rPr>
      </w:pPr>
      <w:r>
        <w:rPr>
          <w:rFonts w:ascii="Times New Roman" w:hAnsi="Times New Roman"/>
          <w:b/>
        </w:rPr>
        <w:t>Članak 24</w:t>
      </w:r>
      <w:r w:rsidRPr="009C131B">
        <w:rPr>
          <w:rFonts w:ascii="Times New Roman" w:hAnsi="Times New Roman"/>
          <w:b/>
        </w:rPr>
        <w:t>.</w:t>
      </w:r>
    </w:p>
    <w:p w14:paraId="5AC32DB2" w14:textId="77777777" w:rsidR="007D2C97" w:rsidRPr="00B60C5F" w:rsidRDefault="007D2C97" w:rsidP="007D2C97">
      <w:pPr>
        <w:pStyle w:val="Bezproreda"/>
        <w:rPr>
          <w:rFonts w:ascii="Times New Roman" w:hAnsi="Times New Roman"/>
        </w:rPr>
      </w:pPr>
      <w:r>
        <w:rPr>
          <w:rFonts w:ascii="Times New Roman" w:hAnsi="Times New Roman"/>
        </w:rPr>
        <w:t xml:space="preserve">Priključak na sustav javne odvodnje </w:t>
      </w:r>
      <w:r w:rsidRPr="00B60C5F">
        <w:rPr>
          <w:rFonts w:ascii="Times New Roman" w:hAnsi="Times New Roman"/>
        </w:rPr>
        <w:t xml:space="preserve">je priključni cjevovod od kontrolnog okna do revizijskog okna ili cjevovoda sustava javne odvodnje. </w:t>
      </w:r>
    </w:p>
    <w:p w14:paraId="0CBCEC2B" w14:textId="77777777" w:rsidR="007D2C97" w:rsidRDefault="007D2C97" w:rsidP="007D2C97">
      <w:pPr>
        <w:pStyle w:val="Bezproreda"/>
        <w:rPr>
          <w:rFonts w:ascii="Times New Roman" w:hAnsi="Times New Roman"/>
        </w:rPr>
      </w:pPr>
      <w:r>
        <w:rPr>
          <w:rFonts w:ascii="Times New Roman" w:hAnsi="Times New Roman"/>
        </w:rPr>
        <w:t>Kontrolno okno</w:t>
      </w:r>
      <w:r w:rsidRPr="00B60C5F">
        <w:rPr>
          <w:rFonts w:ascii="Times New Roman" w:hAnsi="Times New Roman"/>
        </w:rPr>
        <w:t xml:space="preserve"> gradi se radi uzimanja uzoraka za utvrđivanje kvalitete otpadne vode, mjerenja količina sanitarnih i tehnoloških voda koje se ispuštaju u sustav javne odvodnje te radi održavanja priključka. </w:t>
      </w:r>
    </w:p>
    <w:p w14:paraId="46BCF3AE" w14:textId="77777777" w:rsidR="007D2C97" w:rsidRDefault="007D2C97" w:rsidP="007D2C97">
      <w:pPr>
        <w:pStyle w:val="Bezproreda"/>
        <w:rPr>
          <w:rFonts w:ascii="Times New Roman" w:hAnsi="Times New Roman"/>
        </w:rPr>
      </w:pPr>
    </w:p>
    <w:p w14:paraId="59DD2DAE" w14:textId="77777777" w:rsidR="007D2C97" w:rsidRDefault="007D2C97" w:rsidP="007D2C97">
      <w:pPr>
        <w:pStyle w:val="Bezproreda"/>
        <w:rPr>
          <w:rFonts w:ascii="Times New Roman" w:hAnsi="Times New Roman"/>
        </w:rPr>
      </w:pPr>
    </w:p>
    <w:p w14:paraId="152E5364" w14:textId="77777777" w:rsidR="007D2C97" w:rsidRPr="00B60C5F" w:rsidRDefault="007D2C97" w:rsidP="007D2C97">
      <w:pPr>
        <w:pStyle w:val="Bezproreda"/>
        <w:rPr>
          <w:rFonts w:ascii="Times New Roman" w:hAnsi="Times New Roman"/>
        </w:rPr>
      </w:pPr>
    </w:p>
    <w:p w14:paraId="2D41DB60" w14:textId="77777777" w:rsidR="007D2C97" w:rsidRPr="009C131B" w:rsidRDefault="007D2C97" w:rsidP="007D2C97">
      <w:pPr>
        <w:jc w:val="center"/>
        <w:rPr>
          <w:rFonts w:ascii="Times New Roman" w:hAnsi="Times New Roman"/>
          <w:b/>
        </w:rPr>
      </w:pPr>
      <w:r>
        <w:rPr>
          <w:rFonts w:ascii="Times New Roman" w:hAnsi="Times New Roman"/>
          <w:b/>
        </w:rPr>
        <w:t>Članak 25</w:t>
      </w:r>
      <w:r w:rsidRPr="009C131B">
        <w:rPr>
          <w:rFonts w:ascii="Times New Roman" w:hAnsi="Times New Roman"/>
          <w:b/>
        </w:rPr>
        <w:t>.</w:t>
      </w:r>
    </w:p>
    <w:p w14:paraId="5289C69E" w14:textId="77777777" w:rsidR="007D2C97" w:rsidRPr="00B60C5F" w:rsidRDefault="007D2C97" w:rsidP="007D2C97">
      <w:pPr>
        <w:pStyle w:val="Bezproreda"/>
        <w:jc w:val="both"/>
        <w:rPr>
          <w:rFonts w:ascii="Times New Roman" w:hAnsi="Times New Roman"/>
        </w:rPr>
      </w:pPr>
      <w:r w:rsidRPr="00B60C5F">
        <w:rPr>
          <w:rFonts w:ascii="Times New Roman" w:hAnsi="Times New Roman"/>
        </w:rPr>
        <w:t>Održavanje priključ</w:t>
      </w:r>
      <w:r>
        <w:rPr>
          <w:rFonts w:ascii="Times New Roman" w:hAnsi="Times New Roman"/>
        </w:rPr>
        <w:t>ka od kontrolnog</w:t>
      </w:r>
      <w:r w:rsidRPr="00B60C5F">
        <w:rPr>
          <w:rFonts w:ascii="Times New Roman" w:hAnsi="Times New Roman"/>
        </w:rPr>
        <w:t xml:space="preserve"> okna do revizijskog okna ili cjevovoda sustava javne odvodnje (kanalizacijskog kolektora) je u nadležnosti javnog isporučitelja </w:t>
      </w:r>
      <w:r>
        <w:rPr>
          <w:rFonts w:ascii="Times New Roman" w:hAnsi="Times New Roman"/>
        </w:rPr>
        <w:t xml:space="preserve">vodnih usluga </w:t>
      </w:r>
      <w:r w:rsidRPr="00B60C5F">
        <w:rPr>
          <w:rFonts w:ascii="Times New Roman" w:hAnsi="Times New Roman"/>
        </w:rPr>
        <w:t xml:space="preserve">u smislu tehničke ispravnosti cjevovoda. </w:t>
      </w:r>
    </w:p>
    <w:p w14:paraId="0A9585F3" w14:textId="77777777" w:rsidR="007D2C97" w:rsidRDefault="007D2C97" w:rsidP="007D2C97">
      <w:pPr>
        <w:pStyle w:val="Bezproreda"/>
        <w:jc w:val="both"/>
        <w:rPr>
          <w:rFonts w:ascii="Times New Roman" w:hAnsi="Times New Roman"/>
        </w:rPr>
      </w:pPr>
    </w:p>
    <w:p w14:paraId="254079FF" w14:textId="77777777" w:rsidR="007D2C97" w:rsidRPr="00B60C5F" w:rsidRDefault="007D2C97" w:rsidP="007D2C97">
      <w:pPr>
        <w:pStyle w:val="Bezproreda"/>
        <w:jc w:val="both"/>
        <w:rPr>
          <w:rFonts w:ascii="Times New Roman" w:hAnsi="Times New Roman"/>
        </w:rPr>
      </w:pPr>
      <w:r>
        <w:rPr>
          <w:rFonts w:ascii="Times New Roman" w:hAnsi="Times New Roman"/>
        </w:rPr>
        <w:t>Održavanje</w:t>
      </w:r>
      <w:r w:rsidRPr="00B60C5F">
        <w:rPr>
          <w:rFonts w:ascii="Times New Roman" w:hAnsi="Times New Roman"/>
        </w:rPr>
        <w:t xml:space="preserve"> priključka u smislu eventualnog začepljenja priključnog cjevovoda nastalog ispuštanj</w:t>
      </w:r>
      <w:r>
        <w:rPr>
          <w:rFonts w:ascii="Times New Roman" w:hAnsi="Times New Roman"/>
        </w:rPr>
        <w:t>em u sustav javne odvodnje,</w:t>
      </w:r>
      <w:r w:rsidRPr="00B60C5F">
        <w:rPr>
          <w:rFonts w:ascii="Times New Roman" w:hAnsi="Times New Roman"/>
        </w:rPr>
        <w:t xml:space="preserve"> tvari koje do</w:t>
      </w:r>
      <w:r>
        <w:rPr>
          <w:rFonts w:ascii="Times New Roman" w:hAnsi="Times New Roman"/>
        </w:rPr>
        <w:t>vode do začepljenja</w:t>
      </w:r>
      <w:r w:rsidRPr="00B60C5F">
        <w:rPr>
          <w:rFonts w:ascii="Times New Roman" w:hAnsi="Times New Roman"/>
        </w:rPr>
        <w:t xml:space="preserve"> za koje je potrebna  inte</w:t>
      </w:r>
      <w:r>
        <w:rPr>
          <w:rFonts w:ascii="Times New Roman" w:hAnsi="Times New Roman"/>
        </w:rPr>
        <w:t xml:space="preserve">rvencija odštopavanja i pročišćavanja </w:t>
      </w:r>
      <w:r w:rsidRPr="00B60C5F">
        <w:rPr>
          <w:rFonts w:ascii="Times New Roman" w:hAnsi="Times New Roman"/>
        </w:rPr>
        <w:t>priklj</w:t>
      </w:r>
      <w:r>
        <w:rPr>
          <w:rFonts w:ascii="Times New Roman" w:hAnsi="Times New Roman"/>
        </w:rPr>
        <w:t>učka specijalnim</w:t>
      </w:r>
      <w:r w:rsidRPr="00B60C5F">
        <w:rPr>
          <w:rFonts w:ascii="Times New Roman" w:hAnsi="Times New Roman"/>
        </w:rPr>
        <w:t xml:space="preserve"> vozilom (auto-cisternom) u nadležnosti je i na </w:t>
      </w:r>
      <w:r>
        <w:rPr>
          <w:rFonts w:ascii="Times New Roman" w:hAnsi="Times New Roman"/>
        </w:rPr>
        <w:t xml:space="preserve">trošak korisnika koji je priključen na sustav javne odvodnje. </w:t>
      </w:r>
    </w:p>
    <w:p w14:paraId="3594E063" w14:textId="77777777" w:rsidR="007D2C97" w:rsidRDefault="007D2C97" w:rsidP="007D2C97">
      <w:pPr>
        <w:pStyle w:val="Bezproreda"/>
        <w:jc w:val="both"/>
        <w:rPr>
          <w:rFonts w:ascii="Times New Roman" w:hAnsi="Times New Roman"/>
        </w:rPr>
      </w:pPr>
      <w:r w:rsidRPr="00B60C5F">
        <w:rPr>
          <w:rFonts w:ascii="Times New Roman" w:hAnsi="Times New Roman"/>
        </w:rPr>
        <w:t>In</w:t>
      </w:r>
      <w:r>
        <w:rPr>
          <w:rFonts w:ascii="Times New Roman" w:hAnsi="Times New Roman"/>
        </w:rPr>
        <w:t xml:space="preserve">terni sustav javne odvodnje od kontrolnog </w:t>
      </w:r>
      <w:r w:rsidRPr="00B60C5F">
        <w:rPr>
          <w:rFonts w:ascii="Times New Roman" w:hAnsi="Times New Roman"/>
        </w:rPr>
        <w:t xml:space="preserve">okna prema ili neposrednoj blizini oko objekta, pripadaju u nadležnost vlasnika ili suvlasnika u smislu tehničke ispravnosti cjevovoda. </w:t>
      </w:r>
    </w:p>
    <w:p w14:paraId="2B710B03" w14:textId="77777777" w:rsidR="007D2C97" w:rsidRDefault="007D2C97" w:rsidP="007D2C97">
      <w:pPr>
        <w:pStyle w:val="Bezproreda"/>
        <w:jc w:val="both"/>
        <w:rPr>
          <w:rFonts w:ascii="Times New Roman" w:hAnsi="Times New Roman"/>
        </w:rPr>
      </w:pPr>
      <w:r>
        <w:rPr>
          <w:rFonts w:ascii="Times New Roman" w:hAnsi="Times New Roman"/>
        </w:rPr>
        <w:t xml:space="preserve">Prečnik priključnog cjevovoda ne može biti manji od D= 160 mm. </w:t>
      </w:r>
    </w:p>
    <w:p w14:paraId="2AC02BC9" w14:textId="77777777" w:rsidR="007D2C97" w:rsidRDefault="007D2C97" w:rsidP="007D2C97">
      <w:pPr>
        <w:pStyle w:val="Bezproreda"/>
        <w:jc w:val="both"/>
        <w:rPr>
          <w:rFonts w:ascii="Times New Roman" w:hAnsi="Times New Roman"/>
        </w:rPr>
      </w:pPr>
    </w:p>
    <w:p w14:paraId="295C929E" w14:textId="77777777" w:rsidR="007D2C97" w:rsidRDefault="007D2C97" w:rsidP="007D2C97">
      <w:pPr>
        <w:rPr>
          <w:rFonts w:ascii="Times New Roman" w:hAnsi="Times New Roman"/>
          <w:b/>
        </w:rPr>
      </w:pPr>
    </w:p>
    <w:p w14:paraId="5F716DA5" w14:textId="77777777" w:rsidR="007D2C97" w:rsidRPr="009C131B" w:rsidRDefault="007D2C97" w:rsidP="007D2C97">
      <w:pPr>
        <w:jc w:val="center"/>
        <w:rPr>
          <w:rFonts w:ascii="Times New Roman" w:hAnsi="Times New Roman"/>
          <w:b/>
        </w:rPr>
      </w:pPr>
      <w:r>
        <w:rPr>
          <w:rFonts w:ascii="Times New Roman" w:hAnsi="Times New Roman"/>
          <w:b/>
        </w:rPr>
        <w:t>Članak 26</w:t>
      </w:r>
      <w:r w:rsidRPr="009C131B">
        <w:rPr>
          <w:rFonts w:ascii="Times New Roman" w:hAnsi="Times New Roman"/>
          <w:b/>
        </w:rPr>
        <w:t>.</w:t>
      </w:r>
    </w:p>
    <w:p w14:paraId="1D884044" w14:textId="77777777" w:rsidR="007D2C97" w:rsidRDefault="007D2C97" w:rsidP="007D2C97">
      <w:pPr>
        <w:pStyle w:val="Bezproreda"/>
        <w:jc w:val="both"/>
        <w:rPr>
          <w:rFonts w:ascii="Times New Roman" w:hAnsi="Times New Roman"/>
        </w:rPr>
      </w:pPr>
      <w:r>
        <w:rPr>
          <w:rFonts w:ascii="Times New Roman" w:hAnsi="Times New Roman"/>
        </w:rPr>
        <w:t>Kontrolno</w:t>
      </w:r>
      <w:r w:rsidRPr="00273BFA">
        <w:rPr>
          <w:rFonts w:ascii="Times New Roman" w:hAnsi="Times New Roman"/>
        </w:rPr>
        <w:t xml:space="preserve"> okno mora biti smješteno na zemljištu vlasnika građevine, neposredno un</w:t>
      </w:r>
      <w:r>
        <w:rPr>
          <w:rFonts w:ascii="Times New Roman" w:hAnsi="Times New Roman"/>
        </w:rPr>
        <w:t>utar regulacijske linije (1 do 3</w:t>
      </w:r>
      <w:r w:rsidRPr="00273BFA">
        <w:rPr>
          <w:rFonts w:ascii="Times New Roman" w:hAnsi="Times New Roman"/>
        </w:rPr>
        <w:t xml:space="preserve"> m</w:t>
      </w:r>
      <w:r>
        <w:rPr>
          <w:rFonts w:ascii="Times New Roman" w:hAnsi="Times New Roman"/>
        </w:rPr>
        <w:t>, a iznimno 1 do 5 m uz prethodno odobrenje javnog isporučitelja vodnih usluga</w:t>
      </w:r>
      <w:r w:rsidRPr="00273BFA">
        <w:rPr>
          <w:rFonts w:ascii="Times New Roman" w:hAnsi="Times New Roman"/>
        </w:rPr>
        <w:t>) i mora uvijek biti dostupno za očitavanje eventualno ugrađenih mjernih u</w:t>
      </w:r>
      <w:r>
        <w:rPr>
          <w:rFonts w:ascii="Times New Roman" w:hAnsi="Times New Roman"/>
        </w:rPr>
        <w:t xml:space="preserve">ređaja, uzimanje uzoraka </w:t>
      </w:r>
      <w:r>
        <w:rPr>
          <w:rFonts w:ascii="Times New Roman" w:hAnsi="Times New Roman"/>
        </w:rPr>
        <w:lastRenderedPageBreak/>
        <w:t>otpadnih voda</w:t>
      </w:r>
      <w:r w:rsidRPr="00273BFA">
        <w:rPr>
          <w:rFonts w:ascii="Times New Roman" w:hAnsi="Times New Roman"/>
        </w:rPr>
        <w:t xml:space="preserve">, kontrolu funkcionalnosti i održavanje priključka, a isto izgrađuje i trajno </w:t>
      </w:r>
      <w:r>
        <w:rPr>
          <w:rFonts w:ascii="Times New Roman" w:hAnsi="Times New Roman"/>
        </w:rPr>
        <w:t>održava korisnik</w:t>
      </w:r>
      <w:r w:rsidRPr="00273BFA">
        <w:rPr>
          <w:rFonts w:ascii="Times New Roman" w:hAnsi="Times New Roman"/>
        </w:rPr>
        <w:t xml:space="preserve"> priključka. </w:t>
      </w:r>
    </w:p>
    <w:p w14:paraId="0F1624B5" w14:textId="77777777" w:rsidR="007D2C97" w:rsidRDefault="007D2C97" w:rsidP="007D2C97">
      <w:pPr>
        <w:pStyle w:val="Bezproreda"/>
        <w:jc w:val="both"/>
        <w:rPr>
          <w:rFonts w:ascii="Times New Roman" w:hAnsi="Times New Roman"/>
        </w:rPr>
      </w:pPr>
      <w:r>
        <w:rPr>
          <w:rFonts w:ascii="Times New Roman" w:hAnsi="Times New Roman"/>
        </w:rPr>
        <w:t>Regulacijska linija dijeli građevinsku česticu od čestice javne površine (ulice, parkovi, prometnice i sl.)</w:t>
      </w:r>
    </w:p>
    <w:p w14:paraId="5F8AE97A" w14:textId="77777777" w:rsidR="007D2C97" w:rsidRDefault="007D2C97" w:rsidP="007D2C97">
      <w:pPr>
        <w:pStyle w:val="Bezproreda"/>
        <w:jc w:val="both"/>
        <w:rPr>
          <w:rFonts w:ascii="Times New Roman" w:hAnsi="Times New Roman"/>
        </w:rPr>
      </w:pPr>
      <w:r>
        <w:rPr>
          <w:rFonts w:ascii="Times New Roman" w:hAnsi="Times New Roman"/>
        </w:rPr>
        <w:t xml:space="preserve">Kod građevina koje nemaju mogućnosti postavljanja kontrolnog okna neposredno unutar regulacijske linije, postoji mogućnost postavljanja kontrolnog okna na mjestu javne površine ili na čestici drugog vlasnika uz prethodno odobrenje/suglasnost vlasnika iste čestice. </w:t>
      </w:r>
    </w:p>
    <w:p w14:paraId="6F2BD039" w14:textId="77777777" w:rsidR="007D2C97" w:rsidRDefault="007D2C97" w:rsidP="007D2C97">
      <w:pPr>
        <w:pStyle w:val="Bezproreda"/>
        <w:jc w:val="both"/>
        <w:rPr>
          <w:rFonts w:ascii="Times New Roman" w:hAnsi="Times New Roman"/>
        </w:rPr>
      </w:pPr>
    </w:p>
    <w:p w14:paraId="7EE011EA" w14:textId="77777777" w:rsidR="007D2C97" w:rsidRPr="00273BFA" w:rsidRDefault="007D2C97" w:rsidP="007D2C97">
      <w:pPr>
        <w:pStyle w:val="Bezproreda"/>
        <w:rPr>
          <w:rFonts w:ascii="Times New Roman" w:hAnsi="Times New Roman"/>
        </w:rPr>
      </w:pPr>
    </w:p>
    <w:p w14:paraId="751C3DE8" w14:textId="77777777" w:rsidR="007D2C97" w:rsidRPr="00273BFA" w:rsidRDefault="007D2C97" w:rsidP="007D2C97">
      <w:pPr>
        <w:pStyle w:val="Bezproreda"/>
        <w:rPr>
          <w:rFonts w:ascii="Times New Roman" w:hAnsi="Times New Roman"/>
        </w:rPr>
      </w:pPr>
    </w:p>
    <w:p w14:paraId="577FEFE1" w14:textId="77777777" w:rsidR="005976A0" w:rsidRDefault="007D2C97" w:rsidP="005976A0">
      <w:pPr>
        <w:numPr>
          <w:ilvl w:val="0"/>
          <w:numId w:val="9"/>
        </w:numPr>
        <w:spacing w:after="200" w:line="276" w:lineRule="auto"/>
        <w:ind w:left="0" w:hanging="567"/>
        <w:jc w:val="both"/>
        <w:rPr>
          <w:rFonts w:ascii="Times New Roman" w:hAnsi="Times New Roman"/>
          <w:b/>
        </w:rPr>
      </w:pPr>
      <w:r w:rsidRPr="009C131B">
        <w:rPr>
          <w:rFonts w:ascii="Times New Roman" w:hAnsi="Times New Roman"/>
          <w:b/>
        </w:rPr>
        <w:t>UPUĆIVANJE NA OBVEZU PRIKLJUČENJA NA GRAĐEVINE ZA JAVNU ODV</w:t>
      </w:r>
      <w:r>
        <w:rPr>
          <w:rFonts w:ascii="Times New Roman" w:hAnsi="Times New Roman"/>
          <w:b/>
        </w:rPr>
        <w:t>OD</w:t>
      </w:r>
      <w:r w:rsidR="00981E0B">
        <w:rPr>
          <w:rFonts w:ascii="Times New Roman" w:hAnsi="Times New Roman"/>
          <w:b/>
        </w:rPr>
        <w:t>NJU</w:t>
      </w:r>
      <w:r>
        <w:rPr>
          <w:rFonts w:ascii="Times New Roman" w:hAnsi="Times New Roman"/>
          <w:b/>
        </w:rPr>
        <w:t xml:space="preserve"> </w:t>
      </w:r>
      <w:r w:rsidRPr="009C131B">
        <w:rPr>
          <w:rFonts w:ascii="Times New Roman" w:hAnsi="Times New Roman"/>
          <w:b/>
        </w:rPr>
        <w:t>SUKLADNO ODLUCI O PRIKLJUČENJU I OPĆIM I TEHNIČKIM UVJETIMA ISPORUKE VODNIH USLUGA</w:t>
      </w:r>
    </w:p>
    <w:p w14:paraId="62227BA7" w14:textId="77777777" w:rsidR="005976A0" w:rsidRPr="005976A0" w:rsidRDefault="005976A0" w:rsidP="005976A0">
      <w:pPr>
        <w:spacing w:after="200" w:line="276" w:lineRule="auto"/>
        <w:jc w:val="both"/>
        <w:rPr>
          <w:rFonts w:ascii="Times New Roman" w:hAnsi="Times New Roman"/>
          <w:b/>
        </w:rPr>
      </w:pPr>
    </w:p>
    <w:p w14:paraId="5FEEAB9A" w14:textId="77777777" w:rsidR="007D2C97" w:rsidRPr="009C131B" w:rsidRDefault="007D2C97" w:rsidP="007D2C97">
      <w:pPr>
        <w:jc w:val="center"/>
        <w:rPr>
          <w:rFonts w:ascii="Times New Roman" w:hAnsi="Times New Roman"/>
          <w:b/>
        </w:rPr>
      </w:pPr>
      <w:r>
        <w:rPr>
          <w:rFonts w:ascii="Times New Roman" w:hAnsi="Times New Roman"/>
          <w:b/>
        </w:rPr>
        <w:t>Članak 27</w:t>
      </w:r>
      <w:r w:rsidRPr="009C131B">
        <w:rPr>
          <w:rFonts w:ascii="Times New Roman" w:hAnsi="Times New Roman"/>
          <w:b/>
        </w:rPr>
        <w:t>.</w:t>
      </w:r>
    </w:p>
    <w:p w14:paraId="623A2F66"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Na područjima na kojima je izgrađen sustav javne odvodnje vlasnik ili drugi zakoniti posjednik građevine koja se gradi dužan je priključiti svoju građevinu na komunalne vodne građevine za javnu odvodnju sukladno uvjetima priključenja.</w:t>
      </w:r>
    </w:p>
    <w:p w14:paraId="6D3950F1"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 xml:space="preserve">Vlasnik građevine odnosno drugi zakoniti posjednik građevine dužan je nakon priključenja svoje građevine na javni sustav odvodnje sanitarnih otpadnih voda, sve instalacije, građevine i uređaje koje su se koristile za individualno prikupljanje i pročišćavanje otpadnih voda, a koje se više neće koristiti staviti van funkcije u roku od 30 dana od dana priključenja. </w:t>
      </w:r>
    </w:p>
    <w:p w14:paraId="4AE3152D" w14:textId="77777777" w:rsidR="007D2C97" w:rsidRDefault="007D2C97" w:rsidP="007D2C97">
      <w:pPr>
        <w:jc w:val="both"/>
        <w:rPr>
          <w:rFonts w:ascii="Times New Roman" w:hAnsi="Times New Roman"/>
        </w:rPr>
      </w:pPr>
      <w:r w:rsidRPr="00273BFA">
        <w:rPr>
          <w:rFonts w:ascii="Times New Roman" w:hAnsi="Times New Roman"/>
        </w:rPr>
        <w:t xml:space="preserve">Vlasnik građevine odnosno drugi zakoniti posjednik građevine dužan je dopustiti javnom isporučitelju vodnih usluga kontrolu postupanja prema obvezi  iz prethodnog stavka. </w:t>
      </w:r>
    </w:p>
    <w:p w14:paraId="04B04148" w14:textId="77777777" w:rsidR="007D2C97" w:rsidRPr="00273BFA" w:rsidRDefault="007D2C97" w:rsidP="007D2C97">
      <w:pPr>
        <w:jc w:val="both"/>
        <w:rPr>
          <w:rFonts w:ascii="Times New Roman" w:hAnsi="Times New Roman"/>
        </w:rPr>
      </w:pPr>
    </w:p>
    <w:p w14:paraId="78C52A24" w14:textId="77777777" w:rsidR="007D2C97" w:rsidRDefault="007D2C97" w:rsidP="007D2C97">
      <w:pPr>
        <w:numPr>
          <w:ilvl w:val="0"/>
          <w:numId w:val="9"/>
        </w:numPr>
        <w:tabs>
          <w:tab w:val="left" w:pos="0"/>
        </w:tabs>
        <w:spacing w:after="200" w:line="276" w:lineRule="auto"/>
        <w:ind w:left="426" w:hanging="1135"/>
        <w:jc w:val="both"/>
        <w:rPr>
          <w:rFonts w:ascii="Times New Roman" w:hAnsi="Times New Roman"/>
          <w:b/>
        </w:rPr>
      </w:pPr>
      <w:r w:rsidRPr="009C131B">
        <w:rPr>
          <w:rFonts w:ascii="Times New Roman" w:hAnsi="Times New Roman"/>
          <w:b/>
        </w:rPr>
        <w:t>NAČIN UPRAVLJANJA SUSTAVOM JAVNE ODVODNJE</w:t>
      </w:r>
    </w:p>
    <w:p w14:paraId="3EEE8FC1" w14:textId="77777777" w:rsidR="005976A0" w:rsidRPr="009C131B" w:rsidRDefault="005976A0" w:rsidP="005976A0">
      <w:pPr>
        <w:tabs>
          <w:tab w:val="left" w:pos="0"/>
        </w:tabs>
        <w:spacing w:after="200" w:line="276" w:lineRule="auto"/>
        <w:ind w:left="426"/>
        <w:jc w:val="both"/>
        <w:rPr>
          <w:rFonts w:ascii="Times New Roman" w:hAnsi="Times New Roman"/>
          <w:b/>
        </w:rPr>
      </w:pPr>
    </w:p>
    <w:p w14:paraId="610DAF82" w14:textId="77777777" w:rsidR="007D2C97" w:rsidRPr="009C131B" w:rsidRDefault="007D2C97" w:rsidP="007D2C97">
      <w:pPr>
        <w:jc w:val="center"/>
        <w:rPr>
          <w:rFonts w:ascii="Times New Roman" w:hAnsi="Times New Roman"/>
          <w:b/>
        </w:rPr>
      </w:pPr>
      <w:r>
        <w:rPr>
          <w:rFonts w:ascii="Times New Roman" w:hAnsi="Times New Roman"/>
          <w:b/>
        </w:rPr>
        <w:t xml:space="preserve">Članak 28. </w:t>
      </w:r>
    </w:p>
    <w:p w14:paraId="65130A9B" w14:textId="77777777" w:rsidR="007D2C97" w:rsidRPr="007D2C97" w:rsidRDefault="007D2C97" w:rsidP="007D2C97">
      <w:pPr>
        <w:pStyle w:val="Bezproreda"/>
        <w:rPr>
          <w:rFonts w:ascii="Times New Roman" w:hAnsi="Times New Roman"/>
          <w:sz w:val="24"/>
          <w:szCs w:val="24"/>
        </w:rPr>
      </w:pPr>
      <w:r w:rsidRPr="007D2C97">
        <w:rPr>
          <w:rFonts w:ascii="Times New Roman" w:hAnsi="Times New Roman"/>
          <w:sz w:val="24"/>
          <w:szCs w:val="24"/>
        </w:rPr>
        <w:t xml:space="preserve">Komunalne vodne građevine za javnu odvodnju održava javni isporučitelj vodnih usluga prema planu održavanja na način da su iste u stanju funkcionalne sposobnosti, osim u izvanrednim situacijama na koje javni isporučitelj vodnih usluga ne može utjecati. </w:t>
      </w:r>
    </w:p>
    <w:p w14:paraId="268ACA3B" w14:textId="77777777" w:rsidR="007D2C97" w:rsidRPr="007D2C97" w:rsidRDefault="007D2C97" w:rsidP="007D2C97">
      <w:pPr>
        <w:pStyle w:val="Bezproreda"/>
        <w:rPr>
          <w:rFonts w:ascii="Times New Roman" w:hAnsi="Times New Roman"/>
          <w:sz w:val="24"/>
          <w:szCs w:val="24"/>
        </w:rPr>
      </w:pPr>
      <w:r w:rsidRPr="007D2C97">
        <w:rPr>
          <w:rFonts w:ascii="Times New Roman" w:hAnsi="Times New Roman"/>
          <w:sz w:val="24"/>
          <w:szCs w:val="24"/>
        </w:rPr>
        <w:t>Javni isporučitelj vodnih usluga dužan je održavati sustav javne odvodnje do priključnog okna.</w:t>
      </w:r>
    </w:p>
    <w:p w14:paraId="357CFED1" w14:textId="77777777" w:rsidR="007D2C97" w:rsidRPr="007D2C97" w:rsidRDefault="007D2C97" w:rsidP="007D2C97">
      <w:pPr>
        <w:pStyle w:val="Bezproreda"/>
        <w:rPr>
          <w:rFonts w:ascii="Times New Roman" w:hAnsi="Times New Roman"/>
          <w:sz w:val="24"/>
          <w:szCs w:val="24"/>
        </w:rPr>
      </w:pPr>
      <w:r w:rsidRPr="007D2C97">
        <w:rPr>
          <w:rFonts w:ascii="Times New Roman" w:hAnsi="Times New Roman"/>
          <w:sz w:val="24"/>
          <w:szCs w:val="24"/>
        </w:rPr>
        <w:t>Javni isporučitelj mora osigurati kontrolu vodonepropusnosti, strukturne stabilnosti i funkcionalnosti građevina za javnu odvodnju otpadnih voda u rokovima utvrđenim posebnim propisima.</w:t>
      </w:r>
    </w:p>
    <w:p w14:paraId="17487969" w14:textId="77777777" w:rsidR="007D2C97" w:rsidRPr="007D2C97" w:rsidRDefault="007D2C97" w:rsidP="007D2C97">
      <w:pPr>
        <w:pStyle w:val="Bezproreda"/>
        <w:rPr>
          <w:rFonts w:ascii="Times New Roman" w:hAnsi="Times New Roman"/>
          <w:sz w:val="24"/>
          <w:szCs w:val="24"/>
        </w:rPr>
      </w:pPr>
    </w:p>
    <w:p w14:paraId="526670AF" w14:textId="77777777" w:rsidR="007D2C97" w:rsidRDefault="007D2C97" w:rsidP="007D2C97">
      <w:pPr>
        <w:pStyle w:val="Bezproreda"/>
        <w:rPr>
          <w:rFonts w:ascii="Times New Roman" w:hAnsi="Times New Roman"/>
          <w:sz w:val="24"/>
          <w:szCs w:val="24"/>
        </w:rPr>
      </w:pPr>
    </w:p>
    <w:p w14:paraId="3EFDC49D" w14:textId="77777777" w:rsidR="005976A0" w:rsidRDefault="005976A0" w:rsidP="007D2C97">
      <w:pPr>
        <w:pStyle w:val="Bezproreda"/>
        <w:rPr>
          <w:rFonts w:ascii="Times New Roman" w:hAnsi="Times New Roman"/>
          <w:sz w:val="24"/>
          <w:szCs w:val="24"/>
        </w:rPr>
      </w:pPr>
    </w:p>
    <w:p w14:paraId="286C891D" w14:textId="77777777" w:rsidR="007D2C97" w:rsidRDefault="007D2C97" w:rsidP="007D2C97">
      <w:pPr>
        <w:pStyle w:val="Bezproreda"/>
        <w:rPr>
          <w:rFonts w:ascii="Times New Roman" w:hAnsi="Times New Roman"/>
        </w:rPr>
      </w:pPr>
    </w:p>
    <w:p w14:paraId="66D4DB59" w14:textId="77777777" w:rsidR="007D2C97" w:rsidRPr="00273BFA" w:rsidRDefault="007D2C97" w:rsidP="007D2C97">
      <w:pPr>
        <w:pStyle w:val="Bezproreda"/>
        <w:rPr>
          <w:rFonts w:ascii="Times New Roman" w:hAnsi="Times New Roman"/>
        </w:rPr>
      </w:pPr>
    </w:p>
    <w:p w14:paraId="0EEFDFEB" w14:textId="77777777" w:rsidR="007D2C97" w:rsidRDefault="007D2C97" w:rsidP="007D2C97">
      <w:pPr>
        <w:numPr>
          <w:ilvl w:val="0"/>
          <w:numId w:val="9"/>
        </w:numPr>
        <w:spacing w:after="200" w:line="276" w:lineRule="auto"/>
        <w:ind w:hanging="1287"/>
        <w:jc w:val="both"/>
        <w:rPr>
          <w:rFonts w:ascii="Times New Roman" w:hAnsi="Times New Roman"/>
          <w:b/>
        </w:rPr>
      </w:pPr>
      <w:r w:rsidRPr="009C131B">
        <w:rPr>
          <w:rFonts w:ascii="Times New Roman" w:hAnsi="Times New Roman"/>
          <w:b/>
        </w:rPr>
        <w:t>NADZOR I PREKRŠAJNE ODREDBE</w:t>
      </w:r>
    </w:p>
    <w:p w14:paraId="236DF425" w14:textId="77777777" w:rsidR="007D2C97" w:rsidRPr="009C131B" w:rsidRDefault="007D2C97" w:rsidP="007D2C97">
      <w:pPr>
        <w:ind w:left="720"/>
        <w:jc w:val="both"/>
        <w:rPr>
          <w:rFonts w:ascii="Times New Roman" w:hAnsi="Times New Roman"/>
          <w:b/>
        </w:rPr>
      </w:pPr>
    </w:p>
    <w:p w14:paraId="4C3BE4A4" w14:textId="77777777" w:rsidR="007D2C97" w:rsidRPr="009C131B" w:rsidRDefault="007D2C97" w:rsidP="007D2C97">
      <w:pPr>
        <w:ind w:left="720"/>
        <w:rPr>
          <w:rFonts w:ascii="Times New Roman" w:hAnsi="Times New Roman"/>
          <w:b/>
        </w:rPr>
      </w:pPr>
      <w:r>
        <w:rPr>
          <w:rFonts w:ascii="Times New Roman" w:hAnsi="Times New Roman"/>
          <w:b/>
        </w:rPr>
        <w:t xml:space="preserve">                                                      Članak 29</w:t>
      </w:r>
      <w:r w:rsidRPr="009C131B">
        <w:rPr>
          <w:rFonts w:ascii="Times New Roman" w:hAnsi="Times New Roman"/>
          <w:b/>
        </w:rPr>
        <w:t>.</w:t>
      </w:r>
    </w:p>
    <w:p w14:paraId="30BF4012"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Nadzor nad provođenjem ove Odluke provodi se sukladno zakonskim propisima.</w:t>
      </w:r>
    </w:p>
    <w:p w14:paraId="3409B9DF" w14:textId="77777777" w:rsidR="007D2C97" w:rsidRDefault="007D2C97" w:rsidP="007D2C97">
      <w:pPr>
        <w:pStyle w:val="Bezproreda"/>
        <w:jc w:val="both"/>
      </w:pPr>
      <w:r w:rsidRPr="00273BFA">
        <w:rPr>
          <w:rFonts w:ascii="Times New Roman" w:hAnsi="Times New Roman"/>
        </w:rPr>
        <w:t>Nadzor nad provedbom ove Odluke u dijelu koji se odnosi na ispuštanje otpadnih voda protivno ovoj Odluci o odvodnji otpadnih voda, provode vodni redari u skladu s odredbama važećeg Zakona o vodnim uslugama i važećeg Zakona o vodama</w:t>
      </w:r>
      <w:r>
        <w:t xml:space="preserve">. </w:t>
      </w:r>
    </w:p>
    <w:p w14:paraId="742C76DA" w14:textId="77777777" w:rsidR="007D2C97" w:rsidRDefault="007D2C97" w:rsidP="007D2C97">
      <w:pPr>
        <w:pStyle w:val="Bezproreda"/>
      </w:pPr>
    </w:p>
    <w:p w14:paraId="68D8770A" w14:textId="77777777" w:rsidR="007D2C97" w:rsidRDefault="007D2C97" w:rsidP="007D2C97">
      <w:pPr>
        <w:pStyle w:val="Bezproreda"/>
      </w:pPr>
    </w:p>
    <w:p w14:paraId="535B9F8F" w14:textId="77777777" w:rsidR="007D2C97" w:rsidRDefault="007D2C97" w:rsidP="007D2C97">
      <w:pPr>
        <w:pStyle w:val="Bezproreda"/>
      </w:pPr>
    </w:p>
    <w:p w14:paraId="7D05247C" w14:textId="77777777" w:rsidR="007D2C97" w:rsidRPr="009C131B" w:rsidRDefault="007D2C97" w:rsidP="007D2C97">
      <w:pPr>
        <w:jc w:val="center"/>
        <w:rPr>
          <w:rFonts w:ascii="Times New Roman" w:hAnsi="Times New Roman"/>
          <w:b/>
        </w:rPr>
      </w:pPr>
      <w:r>
        <w:rPr>
          <w:rFonts w:ascii="Times New Roman" w:hAnsi="Times New Roman"/>
          <w:b/>
        </w:rPr>
        <w:t>Članak 30</w:t>
      </w:r>
      <w:r w:rsidRPr="009C131B">
        <w:rPr>
          <w:rFonts w:ascii="Times New Roman" w:hAnsi="Times New Roman"/>
          <w:b/>
        </w:rPr>
        <w:t>.</w:t>
      </w:r>
    </w:p>
    <w:p w14:paraId="4955ACB2"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Vlasnici odnosno drugi zakoniti posjednici individualnih sustava odvodnje dužni su provesti nadzor nad održavanjem individualni</w:t>
      </w:r>
      <w:r>
        <w:rPr>
          <w:rFonts w:ascii="Times New Roman" w:hAnsi="Times New Roman"/>
        </w:rPr>
        <w:t>h sustava odvodnje, putem javnog</w:t>
      </w:r>
      <w:r w:rsidRPr="00273BFA">
        <w:rPr>
          <w:rFonts w:ascii="Times New Roman" w:hAnsi="Times New Roman"/>
        </w:rPr>
        <w:t xml:space="preserve"> isporučitelja vodnih usluga, odnosno druge ovlaštene osobe. </w:t>
      </w:r>
    </w:p>
    <w:p w14:paraId="76CF080B" w14:textId="77777777" w:rsidR="007D2C97" w:rsidRDefault="007D2C97" w:rsidP="007D2C97">
      <w:pPr>
        <w:pStyle w:val="Bezproreda"/>
        <w:jc w:val="both"/>
        <w:rPr>
          <w:rFonts w:ascii="Times New Roman" w:hAnsi="Times New Roman"/>
        </w:rPr>
      </w:pPr>
    </w:p>
    <w:p w14:paraId="7F7496F6" w14:textId="77777777" w:rsidR="007D2C97" w:rsidRDefault="007D2C97" w:rsidP="007D2C97">
      <w:pPr>
        <w:pStyle w:val="Bezproreda"/>
        <w:jc w:val="both"/>
        <w:rPr>
          <w:rFonts w:ascii="Times New Roman" w:hAnsi="Times New Roman"/>
        </w:rPr>
      </w:pPr>
    </w:p>
    <w:p w14:paraId="36D05D12"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 xml:space="preserve">Nadzor nad postavljanjem malih sanitarnih uređaja za koje prema propisima o gradnji nije potrebno ishoditi akt o odobrenju građenja provodi javni isporučitelj vodnih usluga odnosno druga ovlaštena osoba. </w:t>
      </w:r>
    </w:p>
    <w:p w14:paraId="728F3F32" w14:textId="77777777" w:rsidR="007D2C97" w:rsidRDefault="007D2C97" w:rsidP="007D2C97">
      <w:pPr>
        <w:pStyle w:val="Bezproreda"/>
        <w:jc w:val="both"/>
        <w:rPr>
          <w:rFonts w:ascii="Times New Roman" w:hAnsi="Times New Roman"/>
        </w:rPr>
      </w:pPr>
    </w:p>
    <w:p w14:paraId="7C786230" w14:textId="77777777" w:rsidR="007D2C97" w:rsidRDefault="007D2C97" w:rsidP="007D2C97">
      <w:pPr>
        <w:pStyle w:val="Bezproreda"/>
        <w:jc w:val="both"/>
        <w:rPr>
          <w:rFonts w:ascii="Times New Roman" w:hAnsi="Times New Roman"/>
        </w:rPr>
      </w:pPr>
    </w:p>
    <w:p w14:paraId="315BC38C"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Vlasnici sabirnih i septičkih jama te malih sanitarnih uređaja dužni su ih isprazniti putem javnog isporučitelja vodnih usluga ili putem koncesionara. Nadzor vodnog redara nad istim će se obavljati uvijek kada</w:t>
      </w:r>
      <w:r>
        <w:rPr>
          <w:rFonts w:ascii="Times New Roman" w:hAnsi="Times New Roman"/>
        </w:rPr>
        <w:t xml:space="preserve"> javni isporučitelj vodnih usluga</w:t>
      </w:r>
      <w:r w:rsidRPr="00273BFA">
        <w:rPr>
          <w:rFonts w:ascii="Times New Roman" w:hAnsi="Times New Roman"/>
        </w:rPr>
        <w:t xml:space="preserve"> to bude smatrao potrebnim. </w:t>
      </w:r>
    </w:p>
    <w:p w14:paraId="2869B24B" w14:textId="77777777" w:rsidR="007D2C97" w:rsidRDefault="007D2C97" w:rsidP="007D2C97">
      <w:pPr>
        <w:jc w:val="both"/>
        <w:rPr>
          <w:rFonts w:ascii="Times New Roman" w:hAnsi="Times New Roman"/>
        </w:rPr>
      </w:pPr>
    </w:p>
    <w:p w14:paraId="79E9B851" w14:textId="77777777" w:rsidR="007D2C97" w:rsidRDefault="007D2C97" w:rsidP="007D2C97">
      <w:pPr>
        <w:jc w:val="both"/>
        <w:rPr>
          <w:rFonts w:ascii="Times New Roman" w:hAnsi="Times New Roman"/>
        </w:rPr>
      </w:pPr>
    </w:p>
    <w:p w14:paraId="1650E9CC" w14:textId="77777777" w:rsidR="007D2C97" w:rsidRDefault="007D2C97" w:rsidP="007D2C97">
      <w:pPr>
        <w:numPr>
          <w:ilvl w:val="0"/>
          <w:numId w:val="9"/>
        </w:numPr>
        <w:spacing w:after="200" w:line="276" w:lineRule="auto"/>
        <w:ind w:left="-567" w:firstLine="0"/>
        <w:jc w:val="both"/>
        <w:rPr>
          <w:rFonts w:ascii="Times New Roman" w:hAnsi="Times New Roman"/>
          <w:b/>
        </w:rPr>
      </w:pPr>
      <w:r w:rsidRPr="009C131B">
        <w:rPr>
          <w:rFonts w:ascii="Times New Roman" w:hAnsi="Times New Roman"/>
          <w:b/>
        </w:rPr>
        <w:t>PRIJELAZNE I ZAVRŠNE ODREDBE</w:t>
      </w:r>
    </w:p>
    <w:p w14:paraId="39260004" w14:textId="77777777" w:rsidR="007D2C97" w:rsidRDefault="007D2C97" w:rsidP="007D2C97">
      <w:pPr>
        <w:ind w:left="-567"/>
        <w:jc w:val="both"/>
        <w:rPr>
          <w:rFonts w:ascii="Times New Roman" w:hAnsi="Times New Roman"/>
          <w:b/>
        </w:rPr>
      </w:pPr>
    </w:p>
    <w:p w14:paraId="01DB692E" w14:textId="77777777" w:rsidR="007D2C97" w:rsidRPr="009C131B" w:rsidRDefault="007D2C97" w:rsidP="007D2C97">
      <w:pPr>
        <w:ind w:left="720"/>
        <w:rPr>
          <w:rFonts w:ascii="Times New Roman" w:hAnsi="Times New Roman"/>
          <w:b/>
        </w:rPr>
      </w:pPr>
      <w:r>
        <w:rPr>
          <w:rFonts w:ascii="Times New Roman" w:hAnsi="Times New Roman"/>
          <w:b/>
        </w:rPr>
        <w:t xml:space="preserve">                                                   Članak 31.</w:t>
      </w:r>
    </w:p>
    <w:p w14:paraId="595EC760" w14:textId="77777777" w:rsidR="007D2C97" w:rsidRDefault="007D2C97" w:rsidP="007D2C97">
      <w:pPr>
        <w:pStyle w:val="Bezproreda"/>
        <w:jc w:val="both"/>
        <w:rPr>
          <w:rFonts w:ascii="Times New Roman" w:hAnsi="Times New Roman"/>
        </w:rPr>
      </w:pPr>
      <w:r w:rsidRPr="00273BFA">
        <w:rPr>
          <w:rFonts w:ascii="Times New Roman" w:hAnsi="Times New Roman"/>
        </w:rPr>
        <w:t>Na sve odnose koji nisu regulirani ovom Odlukom primjenjuju se važeće odredbe Zakona o vodama, Zakona o vodnim uslugama, Zakona o obveznim odnosima, Općim i tehničkim uvjetima isporuke vodnih usluga i ostalim aktima koji reguliraju predmetnu materiju.</w:t>
      </w:r>
    </w:p>
    <w:p w14:paraId="24139A87" w14:textId="77777777" w:rsidR="007D2C97" w:rsidRPr="00273BFA" w:rsidRDefault="007D2C97" w:rsidP="007D2C97">
      <w:pPr>
        <w:pStyle w:val="Bezproreda"/>
        <w:jc w:val="both"/>
        <w:rPr>
          <w:rFonts w:ascii="Times New Roman" w:hAnsi="Times New Roman"/>
        </w:rPr>
      </w:pPr>
    </w:p>
    <w:p w14:paraId="1F1BDFB2" w14:textId="77777777" w:rsidR="007D2C97" w:rsidRPr="00273BFA" w:rsidRDefault="007D2C97" w:rsidP="007D2C97">
      <w:pPr>
        <w:pStyle w:val="Bezproreda"/>
        <w:jc w:val="both"/>
        <w:rPr>
          <w:rFonts w:ascii="Times New Roman" w:hAnsi="Times New Roman"/>
        </w:rPr>
      </w:pPr>
      <w:r w:rsidRPr="00273BFA">
        <w:rPr>
          <w:rFonts w:ascii="Times New Roman" w:hAnsi="Times New Roman"/>
        </w:rPr>
        <w:t xml:space="preserve">Ova Odluka stupa na snagu osmog dana od dana objave u „Službenom vjesniku“. </w:t>
      </w:r>
    </w:p>
    <w:p w14:paraId="0B61816A" w14:textId="77777777" w:rsidR="007D2C97" w:rsidRPr="007942C3" w:rsidRDefault="007D2C97" w:rsidP="007D2C97">
      <w:pPr>
        <w:ind w:left="708"/>
        <w:jc w:val="both"/>
        <w:rPr>
          <w:rFonts w:ascii="Times New Roman" w:hAnsi="Times New Roman"/>
        </w:rPr>
      </w:pPr>
    </w:p>
    <w:p w14:paraId="36AE7981" w14:textId="77777777" w:rsidR="007D2C97" w:rsidRDefault="007D2C97" w:rsidP="007D2C97">
      <w:pPr>
        <w:pStyle w:val="Bezproreda"/>
        <w:rPr>
          <w:rFonts w:ascii="Times New Roman" w:hAnsi="Times New Roman"/>
          <w:noProof/>
          <w:lang w:eastAsia="hr-HR"/>
        </w:rPr>
      </w:pPr>
    </w:p>
    <w:p w14:paraId="5E7813F7" w14:textId="77777777" w:rsidR="008570F1" w:rsidRPr="004C58B7" w:rsidRDefault="008570F1" w:rsidP="00186D2A">
      <w:pPr>
        <w:rPr>
          <w:rFonts w:ascii="Times New Roman" w:hAnsi="Times New Roman" w:cs="Times New Roman"/>
        </w:rPr>
      </w:pPr>
    </w:p>
    <w:sectPr w:rsidR="008570F1" w:rsidRPr="004C58B7" w:rsidSect="006117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04E7D" w14:textId="77777777" w:rsidR="00787ACE" w:rsidRDefault="00787ACE" w:rsidP="001F7990">
      <w:pPr>
        <w:spacing w:after="0" w:line="240" w:lineRule="auto"/>
      </w:pPr>
      <w:r>
        <w:separator/>
      </w:r>
    </w:p>
  </w:endnote>
  <w:endnote w:type="continuationSeparator" w:id="0">
    <w:p w14:paraId="794FC2EF" w14:textId="77777777" w:rsidR="00787ACE" w:rsidRDefault="00787ACE" w:rsidP="001F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1EF0F" w14:textId="77777777" w:rsidR="00787ACE" w:rsidRDefault="00787ACE" w:rsidP="001F7990">
      <w:pPr>
        <w:spacing w:after="0" w:line="240" w:lineRule="auto"/>
      </w:pPr>
      <w:r>
        <w:separator/>
      </w:r>
    </w:p>
  </w:footnote>
  <w:footnote w:type="continuationSeparator" w:id="0">
    <w:p w14:paraId="26DCFA6E" w14:textId="77777777" w:rsidR="00787ACE" w:rsidRDefault="00787ACE" w:rsidP="001F7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C860" w14:textId="77777777" w:rsidR="001F7990" w:rsidRDefault="00000000" w:rsidP="001F7990">
    <w:pPr>
      <w:pStyle w:val="Zaglavlje"/>
      <w:spacing w:line="276" w:lineRule="auto"/>
      <w:ind w:left="-284"/>
    </w:pPr>
    <w:r>
      <w:rPr>
        <w:rFonts w:ascii="Arial" w:hAnsi="Arial" w:cs="Arial"/>
        <w:noProof/>
        <w:sz w:val="20"/>
        <w:szCs w:val="20"/>
      </w:rPr>
      <w:pict w14:anchorId="1C257869">
        <v:shapetype id="_x0000_t202" coordsize="21600,21600" o:spt="202" path="m,l,21600r21600,l21600,xe">
          <v:stroke joinstyle="miter"/>
          <v:path gradientshapeok="t" o:connecttype="rect"/>
        </v:shapetype>
        <v:shape id="Tekstni okvir 2" o:spid="_x0000_s1026" type="#_x0000_t202" style="position:absolute;left:0;text-align:left;margin-left:228.3pt;margin-top:5.65pt;width:376.5pt;height:30pt;z-index:251666432;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" stroked="f">
          <v:textbox>
            <w:txbxContent>
              <w:p w14:paraId="6E217FD0" w14:textId="77777777" w:rsidR="00DE4DFC" w:rsidRDefault="003A46D3" w:rsidP="003A46D3">
                <w:pPr>
                  <w:pStyle w:val="Zaglavlje"/>
                  <w:spacing w:line="276" w:lineRule="auto"/>
                  <w:rPr>
                    <w:rFonts w:ascii="Arial" w:hAnsi="Arial" w:cs="Arial"/>
                    <w:color w:val="262626" w:themeColor="text1" w:themeTint="D9"/>
                    <w:sz w:val="16"/>
                    <w:szCs w:val="16"/>
                  </w:rPr>
                </w:pPr>
                <w:r w:rsidRPr="00DE4DFC">
                  <w:rPr>
                    <w:rFonts w:ascii="Arial" w:hAnsi="Arial" w:cs="Arial"/>
                    <w:color w:val="262626" w:themeColor="text1" w:themeTint="D9"/>
                    <w:sz w:val="16"/>
                    <w:szCs w:val="16"/>
                  </w:rPr>
                  <w:t xml:space="preserve">Trgovački sud u Zagrebu ♦ OIB: 12266526926  ♦ MBS 080002719 ♦ MB: 3082806  </w:t>
                </w:r>
              </w:p>
              <w:p w14:paraId="16314986" w14:textId="77777777" w:rsidR="003A46D3" w:rsidRPr="0087367F" w:rsidRDefault="003A46D3" w:rsidP="00145444">
                <w:pPr>
                  <w:pStyle w:val="Zaglavlje"/>
                  <w:spacing w:line="276" w:lineRule="auto"/>
                  <w:rPr>
                    <w:rFonts w:ascii="Arial" w:hAnsi="Arial" w:cs="Arial"/>
                    <w:color w:val="262626" w:themeColor="text1" w:themeTint="D9"/>
                    <w:sz w:val="16"/>
                    <w:szCs w:val="16"/>
                  </w:rPr>
                </w:pPr>
                <w:r w:rsidRPr="00DE4DFC">
                  <w:rPr>
                    <w:rFonts w:ascii="Arial" w:hAnsi="Arial" w:cs="Arial"/>
                    <w:color w:val="262626" w:themeColor="text1" w:themeTint="D9"/>
                    <w:sz w:val="16"/>
                    <w:szCs w:val="16"/>
                  </w:rPr>
                  <w:t>Temeljni kapital 7.806.400,00 EUR uplaćen u cijelosti ♦ Direktor: Željko Softić, mag.oec</w:t>
                </w:r>
                <w:r w:rsidR="0087367F">
                  <w:rPr>
                    <w:rFonts w:ascii="Arial" w:hAnsi="Arial" w:cs="Arial"/>
                    <w:color w:val="262626" w:themeColor="text1" w:themeTint="D9"/>
                    <w:sz w:val="16"/>
                    <w:szCs w:val="16"/>
                  </w:rPr>
                  <w:t>.</w:t>
                </w:r>
              </w:p>
            </w:txbxContent>
          </v:textbox>
          <w10:wrap type="square" anchorx="page"/>
        </v:shape>
      </w:pict>
    </w:r>
    <w:r>
      <w:rPr>
        <w:noProof/>
      </w:rPr>
      <w:pict w14:anchorId="64892331">
        <v:rect id="Pravokutnik 4" o:spid="_x0000_s1030" style="position:absolute;left:0;text-align:left;margin-left:-51.45pt;margin-top:-13.65pt;width:555.05pt;height:100.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" filled="f" strokecolor="black [480]" strokeweight=".25pt">
          <v:stroke joinstyle="round"/>
        </v:rect>
      </w:pict>
    </w:r>
    <w:r w:rsidR="00DE4DFC">
      <w:rPr>
        <w:noProof/>
        <w:lang w:eastAsia="hr-HR"/>
      </w:rPr>
      <w:drawing>
        <wp:anchor distT="0" distB="0" distL="114300" distR="114300" simplePos="0" relativeHeight="251658240" behindDoc="0" locked="0" layoutInCell="1" allowOverlap="1" wp14:anchorId="7C1800D7" wp14:editId="3FE5237A">
          <wp:simplePos x="0" y="0"/>
          <wp:positionH relativeFrom="column">
            <wp:posOffset>-484631</wp:posOffset>
          </wp:positionH>
          <wp:positionV relativeFrom="paragraph">
            <wp:posOffset>-246101</wp:posOffset>
          </wp:positionV>
          <wp:extent cx="2562225" cy="817880"/>
          <wp:effectExtent l="0" t="0" r="0" b="0"/>
          <wp:wrapNone/>
          <wp:docPr id="38593722" name="Slika 1" descr="Slika na kojoj se prikazuje Font, tekst, grafika,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3722" name="Slika 1" descr="Slika na kojoj se prikazuje Font, tekst, grafika, grafički dizajn&#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562225" cy="817880"/>
                  </a:xfrm>
                  <a:prstGeom prst="rect">
                    <a:avLst/>
                  </a:prstGeom>
                </pic:spPr>
              </pic:pic>
            </a:graphicData>
          </a:graphic>
        </wp:anchor>
      </w:drawing>
    </w:r>
  </w:p>
  <w:p w14:paraId="6CA9E3BD" w14:textId="77777777" w:rsidR="001F7990" w:rsidRPr="001F7990" w:rsidRDefault="00000000" w:rsidP="00040E9F">
    <w:pPr>
      <w:pStyle w:val="Zaglavlje"/>
      <w:spacing w:line="276" w:lineRule="auto"/>
      <w:rPr>
        <w:rFonts w:ascii="Arial" w:hAnsi="Arial" w:cs="Arial"/>
        <w:sz w:val="18"/>
        <w:szCs w:val="18"/>
      </w:rPr>
    </w:pPr>
    <w:r>
      <w:rPr>
        <w:rFonts w:ascii="Arial" w:hAnsi="Arial" w:cs="Arial"/>
        <w:noProof/>
        <w:sz w:val="20"/>
        <w:szCs w:val="20"/>
      </w:rPr>
      <w:pict w14:anchorId="548EE466">
        <v:shape id="_x0000_s1027" type="#_x0000_t202" style="position:absolute;margin-left:0;margin-top:18.7pt;width:516pt;height:18.15pt;z-index:251664384;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" stroked="f">
          <v:textbox>
            <w:txbxContent>
              <w:p w14:paraId="1AB0044B" w14:textId="77777777" w:rsidR="00040E9F" w:rsidRPr="00DE4DFC" w:rsidRDefault="00040E9F" w:rsidP="0035736B">
                <w:pPr>
                  <w:pStyle w:val="Zaglavlje"/>
                  <w:spacing w:line="276" w:lineRule="auto"/>
                  <w:jc w:val="center"/>
                  <w:rPr>
                    <w:rFonts w:ascii="Arial" w:hAnsi="Arial" w:cs="Arial"/>
                    <w:sz w:val="18"/>
                    <w:szCs w:val="18"/>
                  </w:rPr>
                </w:pPr>
                <w:r w:rsidRPr="00DE4DFC">
                  <w:rPr>
                    <w:rFonts w:ascii="Arial" w:hAnsi="Arial" w:cs="Arial"/>
                    <w:color w:val="262626" w:themeColor="text1" w:themeTint="D9"/>
                    <w:sz w:val="18"/>
                    <w:szCs w:val="18"/>
                  </w:rPr>
                  <w:t>IBAN: HR</w:t>
                </w:r>
                <w:r w:rsidR="00145444" w:rsidRPr="00DE4DFC">
                  <w:rPr>
                    <w:rFonts w:ascii="Arial" w:hAnsi="Arial" w:cs="Arial"/>
                    <w:color w:val="262626" w:themeColor="text1" w:themeTint="D9"/>
                    <w:sz w:val="18"/>
                    <w:szCs w:val="18"/>
                  </w:rPr>
                  <w:t xml:space="preserve">1023900011100903325  ♦  </w:t>
                </w:r>
                <w:r w:rsidRPr="00DE4DFC">
                  <w:rPr>
                    <w:rFonts w:ascii="Arial" w:hAnsi="Arial" w:cs="Arial"/>
                    <w:color w:val="262626" w:themeColor="text1" w:themeTint="D9"/>
                    <w:sz w:val="18"/>
                    <w:szCs w:val="18"/>
                  </w:rPr>
                  <w:t>IBAN: HR</w:t>
                </w:r>
                <w:r w:rsidR="00145444" w:rsidRPr="00DE4DFC">
                  <w:rPr>
                    <w:rFonts w:ascii="Arial" w:hAnsi="Arial" w:cs="Arial"/>
                    <w:color w:val="262626" w:themeColor="text1" w:themeTint="D9"/>
                    <w:sz w:val="18"/>
                    <w:szCs w:val="18"/>
                  </w:rPr>
                  <w:t xml:space="preserve">3123900011500092382  ♦ </w:t>
                </w:r>
                <w:r w:rsidRPr="00DE4DFC">
                  <w:rPr>
                    <w:rFonts w:ascii="Arial" w:hAnsi="Arial" w:cs="Arial"/>
                    <w:color w:val="262626" w:themeColor="text1" w:themeTint="D9"/>
                    <w:sz w:val="18"/>
                    <w:szCs w:val="18"/>
                  </w:rPr>
                  <w:t>IBAN: HR2924070001100248803</w:t>
                </w:r>
              </w:p>
            </w:txbxContent>
          </v:textbox>
          <w10:wrap type="square" anchorx="margin"/>
        </v:shape>
      </w:pict>
    </w:r>
    <w:r>
      <w:rPr>
        <w:rFonts w:ascii="Arial" w:hAnsi="Arial" w:cs="Arial"/>
        <w:noProof/>
        <w:sz w:val="20"/>
        <w:szCs w:val="20"/>
      </w:rPr>
      <w:pict w14:anchorId="08DCF82C">
        <v:line id="Ravni poveznik 3" o:spid="_x0000_s1029" style="position:absolute;flip:y;z-index:251667456;visibility:visible;mso-position-horizontal-relative:margin;mso-width-relative:margin;mso-height-relative:margin" from="-2pt,37.5pt" to="455.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" strokecolor="#272727 [2749]" strokeweight=".25pt">
          <v:stroke joinstyle="miter"/>
          <w10:wrap anchorx="margin"/>
        </v:line>
      </w:pict>
    </w:r>
    <w:r>
      <w:rPr>
        <w:rFonts w:ascii="Arial" w:hAnsi="Arial" w:cs="Arial"/>
        <w:noProof/>
        <w:sz w:val="20"/>
        <w:szCs w:val="20"/>
      </w:rPr>
      <w:pict w14:anchorId="20295EAB">
        <v:shape id="_x0000_s1028" type="#_x0000_t202" style="position:absolute;margin-left:-36.45pt;margin-top:37.35pt;width:527.3pt;height:110.6pt;z-index:-25165414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Yp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" stroked="f">
          <v:textbox style="mso-fit-shape-to-text:t">
            <w:txbxContent>
              <w:p w14:paraId="6317E516" w14:textId="77777777" w:rsidR="003A46D3" w:rsidRPr="00DE4DFC" w:rsidRDefault="00040E9F" w:rsidP="0035736B">
                <w:pPr>
                  <w:pStyle w:val="Zaglavlje"/>
                  <w:spacing w:line="276" w:lineRule="auto"/>
                  <w:jc w:val="center"/>
                  <w:rPr>
                    <w:rFonts w:ascii="Arial" w:hAnsi="Arial" w:cs="Arial"/>
                    <w:color w:val="262626" w:themeColor="text1" w:themeTint="D9"/>
                    <w:sz w:val="16"/>
                    <w:szCs w:val="16"/>
                  </w:rPr>
                </w:pPr>
                <w:r w:rsidRPr="00DE4DFC">
                  <w:rPr>
                    <w:rFonts w:ascii="Arial" w:hAnsi="Arial" w:cs="Arial"/>
                    <w:color w:val="262626" w:themeColor="text1" w:themeTint="D9"/>
                    <w:sz w:val="16"/>
                    <w:szCs w:val="16"/>
                  </w:rPr>
                  <w:t>HR - 44250 Petrinja, Braće Hanžek 19</w:t>
                </w:r>
                <w:r w:rsidR="0035736B" w:rsidRPr="00DE4DFC">
                  <w:rPr>
                    <w:rFonts w:ascii="Arial" w:hAnsi="Arial" w:cs="Arial"/>
                    <w:color w:val="262626" w:themeColor="text1" w:themeTint="D9"/>
                    <w:sz w:val="16"/>
                    <w:szCs w:val="16"/>
                  </w:rPr>
                  <w:t xml:space="preserve"> ●</w:t>
                </w:r>
                <w:r w:rsidR="003A46D3" w:rsidRPr="00DE4DFC">
                  <w:rPr>
                    <w:rFonts w:ascii="Arial" w:hAnsi="Arial" w:cs="Arial"/>
                    <w:color w:val="262626" w:themeColor="text1" w:themeTint="D9"/>
                    <w:sz w:val="16"/>
                    <w:szCs w:val="16"/>
                  </w:rPr>
                  <w:t xml:space="preserve"> Telefoni: </w:t>
                </w:r>
                <w:r w:rsidR="00DE4DFC">
                  <w:rPr>
                    <w:rFonts w:ascii="Arial" w:hAnsi="Arial" w:cs="Arial"/>
                    <w:color w:val="262626" w:themeColor="text1" w:themeTint="D9"/>
                    <w:sz w:val="16"/>
                    <w:szCs w:val="16"/>
                  </w:rPr>
                  <w:t>0</w:t>
                </w:r>
                <w:r w:rsidR="003A46D3" w:rsidRPr="00DE4DFC">
                  <w:rPr>
                    <w:rFonts w:ascii="Arial" w:hAnsi="Arial" w:cs="Arial"/>
                    <w:color w:val="262626" w:themeColor="text1" w:themeTint="D9"/>
                    <w:sz w:val="16"/>
                    <w:szCs w:val="16"/>
                  </w:rPr>
                  <w:t>44/ 527-450 centrala</w:t>
                </w:r>
                <w:r w:rsidR="0035736B" w:rsidRPr="00DE4DFC">
                  <w:rPr>
                    <w:rFonts w:ascii="Arial" w:hAnsi="Arial" w:cs="Arial"/>
                    <w:color w:val="262626" w:themeColor="text1" w:themeTint="D9"/>
                    <w:sz w:val="16"/>
                    <w:szCs w:val="16"/>
                  </w:rPr>
                  <w:t xml:space="preserve"> ●</w:t>
                </w:r>
                <w:r w:rsidR="00DE4DFC">
                  <w:rPr>
                    <w:rFonts w:ascii="Arial" w:hAnsi="Arial" w:cs="Arial"/>
                    <w:color w:val="262626" w:themeColor="text1" w:themeTint="D9"/>
                    <w:sz w:val="16"/>
                    <w:szCs w:val="16"/>
                  </w:rPr>
                  <w:t>0</w:t>
                </w:r>
                <w:r w:rsidR="003A46D3" w:rsidRPr="00DE4DFC">
                  <w:rPr>
                    <w:rFonts w:ascii="Arial" w:hAnsi="Arial" w:cs="Arial"/>
                    <w:color w:val="262626" w:themeColor="text1" w:themeTint="D9"/>
                    <w:sz w:val="16"/>
                    <w:szCs w:val="16"/>
                  </w:rPr>
                  <w:t xml:space="preserve">44/ 527-455 fakturni </w:t>
                </w:r>
                <w:r w:rsidR="0035736B" w:rsidRPr="00DE4DFC">
                  <w:rPr>
                    <w:rFonts w:ascii="Arial" w:hAnsi="Arial" w:cs="Arial"/>
                    <w:color w:val="262626" w:themeColor="text1" w:themeTint="D9"/>
                    <w:sz w:val="16"/>
                    <w:szCs w:val="16"/>
                  </w:rPr>
                  <w:t>●</w:t>
                </w:r>
                <w:r w:rsidR="00DE4DFC">
                  <w:rPr>
                    <w:rFonts w:ascii="Arial" w:hAnsi="Arial" w:cs="Arial"/>
                    <w:color w:val="262626" w:themeColor="text1" w:themeTint="D9"/>
                    <w:sz w:val="16"/>
                    <w:szCs w:val="16"/>
                  </w:rPr>
                  <w:t>0</w:t>
                </w:r>
                <w:r w:rsidR="003A46D3" w:rsidRPr="00DE4DFC">
                  <w:rPr>
                    <w:rFonts w:ascii="Arial" w:hAnsi="Arial" w:cs="Arial"/>
                    <w:color w:val="262626" w:themeColor="text1" w:themeTint="D9"/>
                    <w:sz w:val="16"/>
                    <w:szCs w:val="16"/>
                  </w:rPr>
                  <w:t>44/ 815-380 tehnička služba</w:t>
                </w:r>
              </w:p>
              <w:p w14:paraId="26BC5C87" w14:textId="77777777" w:rsidR="0035736B" w:rsidRPr="00DE4DFC" w:rsidRDefault="0035736B" w:rsidP="0035736B">
                <w:pPr>
                  <w:pStyle w:val="Zaglavlje"/>
                  <w:spacing w:line="276" w:lineRule="auto"/>
                  <w:jc w:val="center"/>
                  <w:rPr>
                    <w:rFonts w:ascii="Arial" w:hAnsi="Arial" w:cs="Arial"/>
                    <w:color w:val="262626" w:themeColor="text1" w:themeTint="D9"/>
                    <w:sz w:val="16"/>
                    <w:szCs w:val="16"/>
                  </w:rPr>
                </w:pPr>
                <w:r w:rsidRPr="00DE4DFC">
                  <w:rPr>
                    <w:rFonts w:ascii="Arial" w:hAnsi="Arial" w:cs="Arial"/>
                    <w:color w:val="262626" w:themeColor="text1" w:themeTint="D9"/>
                    <w:sz w:val="16"/>
                    <w:szCs w:val="16"/>
                  </w:rPr>
                  <w:t xml:space="preserve">0800 200 187 besplatni telefon za prijavu kvara ● e-mail: </w:t>
                </w:r>
                <w:r w:rsidR="004B3F35" w:rsidRPr="004B3F35">
                  <w:rPr>
                    <w:rFonts w:ascii="Arial" w:hAnsi="Arial" w:cs="Arial"/>
                    <w:color w:val="262626" w:themeColor="text1" w:themeTint="D9"/>
                    <w:sz w:val="16"/>
                    <w:szCs w:val="16"/>
                  </w:rPr>
                  <w:t>info@vode-banovine.hr</w:t>
                </w:r>
                <w:r w:rsidR="004B3F35" w:rsidRPr="00DE4DFC">
                  <w:rPr>
                    <w:rFonts w:ascii="Arial" w:hAnsi="Arial" w:cs="Arial"/>
                    <w:color w:val="262626" w:themeColor="text1" w:themeTint="D9"/>
                    <w:sz w:val="16"/>
                    <w:szCs w:val="16"/>
                  </w:rPr>
                  <w:t>●</w:t>
                </w:r>
                <w:r w:rsidR="004B3F35">
                  <w:rPr>
                    <w:rFonts w:ascii="Arial" w:hAnsi="Arial" w:cs="Arial"/>
                    <w:color w:val="262626" w:themeColor="text1" w:themeTint="D9"/>
                    <w:sz w:val="16"/>
                    <w:szCs w:val="16"/>
                  </w:rPr>
                  <w:t xml:space="preserve"> web: www.vode-banovine.hr</w:t>
                </w:r>
              </w:p>
              <w:p w14:paraId="23367139" w14:textId="77777777" w:rsidR="00040E9F" w:rsidRPr="00DE4DFC" w:rsidRDefault="00040E9F" w:rsidP="0035736B">
                <w:pPr>
                  <w:pStyle w:val="Zaglavlje"/>
                  <w:spacing w:line="276" w:lineRule="auto"/>
                  <w:ind w:left="-284"/>
                  <w:jc w:val="center"/>
                  <w:rPr>
                    <w:rFonts w:ascii="Arial" w:hAnsi="Arial" w:cs="Arial"/>
                    <w:sz w:val="16"/>
                    <w:szCs w:val="16"/>
                  </w:rPr>
                </w:pPr>
              </w:p>
              <w:p w14:paraId="7AA26ACD" w14:textId="77777777" w:rsidR="00040E9F" w:rsidRPr="00DE4DFC" w:rsidRDefault="00040E9F" w:rsidP="0035736B">
                <w:pPr>
                  <w:pStyle w:val="Zaglavlje"/>
                  <w:spacing w:line="276" w:lineRule="auto"/>
                  <w:ind w:left="-284"/>
                  <w:jc w:val="center"/>
                  <w:rPr>
                    <w:rFonts w:ascii="Arial" w:hAnsi="Arial" w:cs="Arial"/>
                    <w:sz w:val="16"/>
                    <w:szCs w:val="16"/>
                  </w:rPr>
                </w:pP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5F54"/>
    <w:multiLevelType w:val="hybridMultilevel"/>
    <w:tmpl w:val="CB227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D1717F"/>
    <w:multiLevelType w:val="hybridMultilevel"/>
    <w:tmpl w:val="E1D67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5B133C"/>
    <w:multiLevelType w:val="hybridMultilevel"/>
    <w:tmpl w:val="F4785CF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112329C9"/>
    <w:multiLevelType w:val="hybridMultilevel"/>
    <w:tmpl w:val="6700EB8C"/>
    <w:lvl w:ilvl="0" w:tplc="0ECADE3A">
      <w:start w:val="1"/>
      <w:numFmt w:val="decimal"/>
      <w:lvlText w:val="%1."/>
      <w:lvlJc w:val="left"/>
      <w:pPr>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128230F1"/>
    <w:multiLevelType w:val="hybridMultilevel"/>
    <w:tmpl w:val="9238FD6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B83270"/>
    <w:multiLevelType w:val="hybridMultilevel"/>
    <w:tmpl w:val="15E0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6112C1"/>
    <w:multiLevelType w:val="hybridMultilevel"/>
    <w:tmpl w:val="644E6E92"/>
    <w:lvl w:ilvl="0" w:tplc="574084F6">
      <w:start w:val="1"/>
      <w:numFmt w:val="upperRoman"/>
      <w:lvlText w:val="%1."/>
      <w:lvlJc w:val="left"/>
      <w:pPr>
        <w:ind w:left="72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3E114B"/>
    <w:multiLevelType w:val="hybridMultilevel"/>
    <w:tmpl w:val="3E360D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3B3C8A"/>
    <w:multiLevelType w:val="hybridMultilevel"/>
    <w:tmpl w:val="B3A8E8DE"/>
    <w:lvl w:ilvl="0" w:tplc="D9CAC8C4">
      <w:start w:val="5"/>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4268090">
    <w:abstractNumId w:val="7"/>
  </w:num>
  <w:num w:numId="2" w16cid:durableId="1292134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955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386936">
    <w:abstractNumId w:val="6"/>
  </w:num>
  <w:num w:numId="5" w16cid:durableId="1044255175">
    <w:abstractNumId w:val="5"/>
  </w:num>
  <w:num w:numId="6" w16cid:durableId="2080327978">
    <w:abstractNumId w:val="4"/>
  </w:num>
  <w:num w:numId="7" w16cid:durableId="453058622">
    <w:abstractNumId w:val="1"/>
  </w:num>
  <w:num w:numId="8" w16cid:durableId="194119873">
    <w:abstractNumId w:val="0"/>
  </w:num>
  <w:num w:numId="9" w16cid:durableId="1586766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7990"/>
    <w:rsid w:val="0000332F"/>
    <w:rsid w:val="00003377"/>
    <w:rsid w:val="00040E9F"/>
    <w:rsid w:val="000C56B1"/>
    <w:rsid w:val="000D3676"/>
    <w:rsid w:val="00104109"/>
    <w:rsid w:val="001366DA"/>
    <w:rsid w:val="00145444"/>
    <w:rsid w:val="00146479"/>
    <w:rsid w:val="00186D2A"/>
    <w:rsid w:val="00190B52"/>
    <w:rsid w:val="001D1890"/>
    <w:rsid w:val="001F7990"/>
    <w:rsid w:val="0023778E"/>
    <w:rsid w:val="002A3B68"/>
    <w:rsid w:val="002A4470"/>
    <w:rsid w:val="002D6390"/>
    <w:rsid w:val="002E7A1A"/>
    <w:rsid w:val="0035736B"/>
    <w:rsid w:val="003632C2"/>
    <w:rsid w:val="003A46D3"/>
    <w:rsid w:val="00411FF9"/>
    <w:rsid w:val="00421FAE"/>
    <w:rsid w:val="00425123"/>
    <w:rsid w:val="00453BA8"/>
    <w:rsid w:val="00497ED5"/>
    <w:rsid w:val="004B3F35"/>
    <w:rsid w:val="004C58B7"/>
    <w:rsid w:val="0053699A"/>
    <w:rsid w:val="005976A0"/>
    <w:rsid w:val="0061170A"/>
    <w:rsid w:val="00620AAD"/>
    <w:rsid w:val="00657F4D"/>
    <w:rsid w:val="00685D87"/>
    <w:rsid w:val="00691F00"/>
    <w:rsid w:val="006A6B85"/>
    <w:rsid w:val="00787ACE"/>
    <w:rsid w:val="0079021F"/>
    <w:rsid w:val="007D2C97"/>
    <w:rsid w:val="008115A4"/>
    <w:rsid w:val="008570F1"/>
    <w:rsid w:val="00870B37"/>
    <w:rsid w:val="0087367F"/>
    <w:rsid w:val="00890C41"/>
    <w:rsid w:val="00895F61"/>
    <w:rsid w:val="0096224F"/>
    <w:rsid w:val="009737DB"/>
    <w:rsid w:val="00981E0B"/>
    <w:rsid w:val="009C1D75"/>
    <w:rsid w:val="00A34465"/>
    <w:rsid w:val="00A94149"/>
    <w:rsid w:val="00AC3FDF"/>
    <w:rsid w:val="00AD186D"/>
    <w:rsid w:val="00AD7EAA"/>
    <w:rsid w:val="00AE73F9"/>
    <w:rsid w:val="00AF621D"/>
    <w:rsid w:val="00B226B1"/>
    <w:rsid w:val="00B823F8"/>
    <w:rsid w:val="00BB53B1"/>
    <w:rsid w:val="00BD395C"/>
    <w:rsid w:val="00C83F14"/>
    <w:rsid w:val="00CF0A12"/>
    <w:rsid w:val="00D250ED"/>
    <w:rsid w:val="00D301DF"/>
    <w:rsid w:val="00DA5B54"/>
    <w:rsid w:val="00DA6159"/>
    <w:rsid w:val="00DB0C3B"/>
    <w:rsid w:val="00DB0F64"/>
    <w:rsid w:val="00DE4DFC"/>
    <w:rsid w:val="00E906A9"/>
    <w:rsid w:val="00F14A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9EC9"/>
  <w15:docId w15:val="{C66729AE-8645-4149-8238-307FD07F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9F"/>
  </w:style>
  <w:style w:type="paragraph" w:styleId="Naslov1">
    <w:name w:val="heading 1"/>
    <w:basedOn w:val="Normal"/>
    <w:next w:val="Normal"/>
    <w:link w:val="Naslov1Char"/>
    <w:uiPriority w:val="9"/>
    <w:qFormat/>
    <w:rsid w:val="001F7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F7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F799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F799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F799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F799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799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799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799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799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F799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F799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F799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F799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F799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799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799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7990"/>
    <w:rPr>
      <w:rFonts w:eastAsiaTheme="majorEastAsia" w:cstheme="majorBidi"/>
      <w:color w:val="272727" w:themeColor="text1" w:themeTint="D8"/>
    </w:rPr>
  </w:style>
  <w:style w:type="paragraph" w:styleId="Naslov">
    <w:name w:val="Title"/>
    <w:basedOn w:val="Normal"/>
    <w:next w:val="Normal"/>
    <w:link w:val="NaslovChar"/>
    <w:uiPriority w:val="10"/>
    <w:qFormat/>
    <w:rsid w:val="001F7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799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799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799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7990"/>
    <w:pPr>
      <w:spacing w:before="160"/>
      <w:jc w:val="center"/>
    </w:pPr>
    <w:rPr>
      <w:i/>
      <w:iCs/>
      <w:color w:val="404040" w:themeColor="text1" w:themeTint="BF"/>
    </w:rPr>
  </w:style>
  <w:style w:type="character" w:customStyle="1" w:styleId="CitatChar">
    <w:name w:val="Citat Char"/>
    <w:basedOn w:val="Zadanifontodlomka"/>
    <w:link w:val="Citat"/>
    <w:uiPriority w:val="29"/>
    <w:rsid w:val="001F7990"/>
    <w:rPr>
      <w:i/>
      <w:iCs/>
      <w:color w:val="404040" w:themeColor="text1" w:themeTint="BF"/>
    </w:rPr>
  </w:style>
  <w:style w:type="paragraph" w:styleId="Odlomakpopisa">
    <w:name w:val="List Paragraph"/>
    <w:basedOn w:val="Normal"/>
    <w:uiPriority w:val="34"/>
    <w:qFormat/>
    <w:rsid w:val="001F7990"/>
    <w:pPr>
      <w:ind w:left="720"/>
      <w:contextualSpacing/>
    </w:pPr>
  </w:style>
  <w:style w:type="character" w:styleId="Jakoisticanje">
    <w:name w:val="Intense Emphasis"/>
    <w:basedOn w:val="Zadanifontodlomka"/>
    <w:uiPriority w:val="21"/>
    <w:qFormat/>
    <w:rsid w:val="001F7990"/>
    <w:rPr>
      <w:i/>
      <w:iCs/>
      <w:color w:val="0F4761" w:themeColor="accent1" w:themeShade="BF"/>
    </w:rPr>
  </w:style>
  <w:style w:type="paragraph" w:styleId="Naglaencitat">
    <w:name w:val="Intense Quote"/>
    <w:basedOn w:val="Normal"/>
    <w:next w:val="Normal"/>
    <w:link w:val="NaglaencitatChar"/>
    <w:uiPriority w:val="30"/>
    <w:qFormat/>
    <w:rsid w:val="001F7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F7990"/>
    <w:rPr>
      <w:i/>
      <w:iCs/>
      <w:color w:val="0F4761" w:themeColor="accent1" w:themeShade="BF"/>
    </w:rPr>
  </w:style>
  <w:style w:type="character" w:styleId="Istaknutareferenca">
    <w:name w:val="Intense Reference"/>
    <w:basedOn w:val="Zadanifontodlomka"/>
    <w:uiPriority w:val="32"/>
    <w:qFormat/>
    <w:rsid w:val="001F7990"/>
    <w:rPr>
      <w:b/>
      <w:bCs/>
      <w:smallCaps/>
      <w:color w:val="0F4761" w:themeColor="accent1" w:themeShade="BF"/>
      <w:spacing w:val="5"/>
    </w:rPr>
  </w:style>
  <w:style w:type="paragraph" w:styleId="Zaglavlje">
    <w:name w:val="header"/>
    <w:basedOn w:val="Normal"/>
    <w:link w:val="ZaglavljeChar"/>
    <w:uiPriority w:val="99"/>
    <w:unhideWhenUsed/>
    <w:rsid w:val="001F799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7990"/>
  </w:style>
  <w:style w:type="paragraph" w:styleId="Podnoje">
    <w:name w:val="footer"/>
    <w:basedOn w:val="Normal"/>
    <w:link w:val="PodnojeChar"/>
    <w:uiPriority w:val="99"/>
    <w:unhideWhenUsed/>
    <w:rsid w:val="001F79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7990"/>
  </w:style>
  <w:style w:type="character" w:styleId="Hiperveza">
    <w:name w:val="Hyperlink"/>
    <w:basedOn w:val="Zadanifontodlomka"/>
    <w:uiPriority w:val="99"/>
    <w:unhideWhenUsed/>
    <w:rsid w:val="004B3F35"/>
    <w:rPr>
      <w:color w:val="467886" w:themeColor="hyperlink"/>
      <w:u w:val="single"/>
    </w:rPr>
  </w:style>
  <w:style w:type="character" w:customStyle="1" w:styleId="Nerijeenospominjanje1">
    <w:name w:val="Neriješeno spominjanje1"/>
    <w:basedOn w:val="Zadanifontodlomka"/>
    <w:uiPriority w:val="99"/>
    <w:semiHidden/>
    <w:unhideWhenUsed/>
    <w:rsid w:val="004B3F35"/>
    <w:rPr>
      <w:color w:val="605E5C"/>
      <w:shd w:val="clear" w:color="auto" w:fill="E1DFDD"/>
    </w:rPr>
  </w:style>
  <w:style w:type="paragraph" w:styleId="Bezproreda">
    <w:name w:val="No Spacing"/>
    <w:uiPriority w:val="1"/>
    <w:qFormat/>
    <w:rsid w:val="009C1D75"/>
    <w:pPr>
      <w:spacing w:after="0" w:line="240" w:lineRule="auto"/>
    </w:pPr>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4392-079B-4C73-B91B-029C3B86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4534</Words>
  <Characters>25844</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Nenadić</dc:creator>
  <cp:lastModifiedBy>Vladimir Ožanić</cp:lastModifiedBy>
  <cp:revision>14</cp:revision>
  <cp:lastPrinted>2024-10-17T09:52:00Z</cp:lastPrinted>
  <dcterms:created xsi:type="dcterms:W3CDTF">2024-10-28T12:32:00Z</dcterms:created>
  <dcterms:modified xsi:type="dcterms:W3CDTF">2024-12-12T12:44:00Z</dcterms:modified>
</cp:coreProperties>
</file>